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29868D" w14:textId="77777777" w:rsidR="0035762C" w:rsidRPr="00CE5BE1" w:rsidRDefault="0035762C" w:rsidP="0035762C">
      <w:pPr>
        <w:jc w:val="right"/>
        <w:rPr>
          <w:sz w:val="20"/>
        </w:rPr>
      </w:pPr>
      <w:r w:rsidRPr="00CE5BE1">
        <w:rPr>
          <w:sz w:val="20"/>
        </w:rPr>
        <w:t>LABEDIA: ЕНЦИКЛОПЕДИЯ НА КЪСНАТА АНТИЧНОСТ НА БАЛКАНИТЕ</w:t>
      </w:r>
    </w:p>
    <w:p w14:paraId="0B1B931C" w14:textId="77777777" w:rsidR="0035762C" w:rsidRPr="00CE5BE1" w:rsidRDefault="0035762C" w:rsidP="0035762C">
      <w:pPr>
        <w:jc w:val="right"/>
        <w:rPr>
          <w:sz w:val="20"/>
        </w:rPr>
      </w:pPr>
      <w:r w:rsidRPr="00CE5BE1">
        <w:rPr>
          <w:sz w:val="20"/>
        </w:rPr>
        <w:t xml:space="preserve">LABEDIA: ENCYCLOPEDIA OF </w:t>
      </w:r>
      <w:r>
        <w:rPr>
          <w:sz w:val="20"/>
        </w:rPr>
        <w:t xml:space="preserve">THE </w:t>
      </w:r>
      <w:r w:rsidRPr="00CE5BE1">
        <w:rPr>
          <w:sz w:val="20"/>
        </w:rPr>
        <w:t>LATE ANTIQU</w:t>
      </w:r>
      <w:r>
        <w:rPr>
          <w:sz w:val="20"/>
        </w:rPr>
        <w:t>E</w:t>
      </w:r>
      <w:r w:rsidRPr="00CE5BE1">
        <w:rPr>
          <w:sz w:val="20"/>
        </w:rPr>
        <w:t xml:space="preserve"> BALKANS</w:t>
      </w:r>
    </w:p>
    <w:p w14:paraId="5D39DC23" w14:textId="4EA6FDF5" w:rsidR="0035762C" w:rsidRDefault="0035762C" w:rsidP="0035762C">
      <w:pPr>
        <w:pStyle w:val="GPReference"/>
      </w:pPr>
    </w:p>
    <w:p w14:paraId="77698335" w14:textId="77777777" w:rsidR="0035762C" w:rsidRDefault="0035762C" w:rsidP="0035762C">
      <w:pPr>
        <w:pStyle w:val="GPReference"/>
      </w:pPr>
    </w:p>
    <w:p w14:paraId="31DBC232" w14:textId="37ECB117" w:rsidR="0035762C" w:rsidRPr="0035762C" w:rsidRDefault="0035762C" w:rsidP="0035762C">
      <w:pPr>
        <w:pStyle w:val="GPReference"/>
      </w:pPr>
      <w:r w:rsidRPr="0035762C">
        <w:t>GUIDE FOR REFERENCING</w:t>
      </w:r>
    </w:p>
    <w:p w14:paraId="4B552676" w14:textId="77777777" w:rsidR="0035762C" w:rsidRPr="00F03B83" w:rsidRDefault="0035762C" w:rsidP="0035762C">
      <w:pPr>
        <w:pStyle w:val="GPReference"/>
      </w:pPr>
    </w:p>
    <w:p w14:paraId="1CB15270" w14:textId="77777777" w:rsidR="0035762C" w:rsidRPr="0033344D" w:rsidRDefault="0035762C" w:rsidP="0035762C">
      <w:pPr>
        <w:spacing w:line="360" w:lineRule="auto"/>
        <w:jc w:val="both"/>
        <w:rPr>
          <w:rFonts w:ascii="Constantia" w:hAnsi="Constantia"/>
        </w:rPr>
      </w:pPr>
      <w:r w:rsidRPr="0033344D">
        <w:rPr>
          <w:rFonts w:ascii="Constantia" w:hAnsi="Constantia"/>
        </w:rPr>
        <w:t xml:space="preserve">The manuscripts (the text of the article with cited literature, abstracts and keywords, tables and illustrations (if any) and texts to them) shall be sent to the email address below. </w:t>
      </w:r>
      <w:r>
        <w:rPr>
          <w:rFonts w:ascii="Constantia" w:hAnsi="Constantia"/>
        </w:rPr>
        <w:t>T</w:t>
      </w:r>
      <w:r w:rsidRPr="0033344D">
        <w:rPr>
          <w:rFonts w:ascii="Constantia" w:hAnsi="Constantia"/>
        </w:rPr>
        <w:t>he abstract (in English) with a maximum of 5 keywords should not exceed 150 words. The name of the author (s) should be placed under the title, and the affiliation, incl. email address - at the end of the article.</w:t>
      </w:r>
    </w:p>
    <w:p w14:paraId="59B456CC" w14:textId="77777777" w:rsidR="0035762C" w:rsidRPr="0033344D" w:rsidRDefault="0035762C" w:rsidP="0035762C">
      <w:pPr>
        <w:spacing w:line="360" w:lineRule="auto"/>
        <w:jc w:val="both"/>
        <w:rPr>
          <w:rFonts w:ascii="Constantia" w:hAnsi="Constantia"/>
        </w:rPr>
      </w:pPr>
      <w:r w:rsidRPr="0033344D">
        <w:rPr>
          <w:rFonts w:ascii="Constantia" w:hAnsi="Constantia"/>
        </w:rPr>
        <w:t>Each article will be reviewed by two independent anonymous reviewers.</w:t>
      </w:r>
    </w:p>
    <w:p w14:paraId="7672AE37" w14:textId="77777777" w:rsidR="0035762C" w:rsidRPr="00F03B83" w:rsidRDefault="0035762C" w:rsidP="0035762C">
      <w:pPr>
        <w:pStyle w:val="GPReference"/>
      </w:pPr>
    </w:p>
    <w:p w14:paraId="28927994" w14:textId="77777777" w:rsidR="0035762C" w:rsidRPr="00F03B83" w:rsidRDefault="0035762C" w:rsidP="0035762C">
      <w:pPr>
        <w:widowControl/>
        <w:numPr>
          <w:ilvl w:val="0"/>
          <w:numId w:val="1"/>
        </w:numPr>
        <w:tabs>
          <w:tab w:val="num" w:pos="360"/>
        </w:tabs>
        <w:overflowPunct/>
        <w:autoSpaceDE/>
        <w:autoSpaceDN/>
        <w:adjustRightInd/>
        <w:spacing w:line="360" w:lineRule="auto"/>
        <w:ind w:left="360"/>
        <w:jc w:val="both"/>
        <w:textAlignment w:val="auto"/>
        <w:rPr>
          <w:rFonts w:ascii="Constantia" w:hAnsi="Constantia"/>
          <w:szCs w:val="24"/>
        </w:rPr>
      </w:pPr>
      <w:r w:rsidRPr="00F03B83">
        <w:rPr>
          <w:rFonts w:ascii="Constantia" w:hAnsi="Constantia"/>
          <w:b/>
          <w:bCs/>
          <w:szCs w:val="24"/>
        </w:rPr>
        <w:t>Title:</w:t>
      </w:r>
      <w:r w:rsidRPr="00F03B83">
        <w:rPr>
          <w:rFonts w:ascii="Constantia" w:hAnsi="Constantia"/>
          <w:szCs w:val="24"/>
        </w:rPr>
        <w:t xml:space="preserve"> Font: </w:t>
      </w:r>
      <w:r>
        <w:rPr>
          <w:rFonts w:ascii="Constantia" w:hAnsi="Constantia"/>
          <w:szCs w:val="24"/>
        </w:rPr>
        <w:t>Constantia</w:t>
      </w:r>
      <w:r w:rsidRPr="00F03B83">
        <w:rPr>
          <w:rFonts w:ascii="Constantia" w:hAnsi="Constantia"/>
          <w:szCs w:val="24"/>
        </w:rPr>
        <w:t>, Size 14, Bold, Centered.</w:t>
      </w:r>
    </w:p>
    <w:p w14:paraId="164EF783" w14:textId="77777777" w:rsidR="0035762C" w:rsidRPr="00F03B83" w:rsidRDefault="0035762C" w:rsidP="0035762C">
      <w:pPr>
        <w:widowControl/>
        <w:numPr>
          <w:ilvl w:val="0"/>
          <w:numId w:val="1"/>
        </w:numPr>
        <w:tabs>
          <w:tab w:val="num" w:pos="360"/>
        </w:tabs>
        <w:overflowPunct/>
        <w:autoSpaceDE/>
        <w:autoSpaceDN/>
        <w:adjustRightInd/>
        <w:spacing w:line="360" w:lineRule="auto"/>
        <w:ind w:left="360"/>
        <w:jc w:val="both"/>
        <w:textAlignment w:val="auto"/>
        <w:rPr>
          <w:rFonts w:ascii="Constantia" w:hAnsi="Constantia"/>
          <w:b/>
          <w:bCs/>
          <w:szCs w:val="24"/>
        </w:rPr>
      </w:pPr>
      <w:r w:rsidRPr="00F03B83">
        <w:rPr>
          <w:rFonts w:ascii="Constantia" w:hAnsi="Constantia"/>
          <w:b/>
          <w:bCs/>
          <w:szCs w:val="24"/>
        </w:rPr>
        <w:t xml:space="preserve">Name, Work and e-mail: </w:t>
      </w:r>
      <w:r w:rsidRPr="00F03B83">
        <w:rPr>
          <w:rFonts w:ascii="Constantia" w:hAnsi="Constantia"/>
          <w:szCs w:val="24"/>
        </w:rPr>
        <w:t xml:space="preserve">Font: </w:t>
      </w:r>
      <w:r>
        <w:rPr>
          <w:rFonts w:ascii="Constantia" w:hAnsi="Constantia"/>
          <w:szCs w:val="24"/>
        </w:rPr>
        <w:t>Constantia</w:t>
      </w:r>
      <w:r w:rsidRPr="00F03B83">
        <w:rPr>
          <w:rFonts w:ascii="Constantia" w:hAnsi="Constantia"/>
          <w:szCs w:val="24"/>
        </w:rPr>
        <w:t xml:space="preserve">, Size 12, Centered. </w:t>
      </w:r>
    </w:p>
    <w:p w14:paraId="6E7A20C6" w14:textId="77777777" w:rsidR="0035762C" w:rsidRPr="00F03B83" w:rsidRDefault="0035762C" w:rsidP="0035762C">
      <w:pPr>
        <w:widowControl/>
        <w:numPr>
          <w:ilvl w:val="0"/>
          <w:numId w:val="1"/>
        </w:numPr>
        <w:tabs>
          <w:tab w:val="num" w:pos="360"/>
        </w:tabs>
        <w:overflowPunct/>
        <w:autoSpaceDE/>
        <w:autoSpaceDN/>
        <w:adjustRightInd/>
        <w:spacing w:line="360" w:lineRule="auto"/>
        <w:ind w:left="360"/>
        <w:jc w:val="both"/>
        <w:textAlignment w:val="auto"/>
        <w:rPr>
          <w:rFonts w:ascii="Constantia" w:hAnsi="Constantia"/>
          <w:b/>
          <w:bCs/>
          <w:szCs w:val="24"/>
        </w:rPr>
      </w:pPr>
      <w:r w:rsidRPr="00F03B83">
        <w:rPr>
          <w:rFonts w:ascii="Constantia" w:hAnsi="Constantia"/>
          <w:b/>
          <w:bCs/>
          <w:szCs w:val="24"/>
        </w:rPr>
        <w:t>Languages:</w:t>
      </w:r>
      <w:r w:rsidRPr="00F03B83">
        <w:rPr>
          <w:rFonts w:ascii="Constantia" w:hAnsi="Constantia"/>
          <w:bCs/>
          <w:szCs w:val="24"/>
        </w:rPr>
        <w:t xml:space="preserve"> </w:t>
      </w:r>
      <w:r>
        <w:rPr>
          <w:rFonts w:ascii="Constantia" w:hAnsi="Constantia"/>
          <w:bCs/>
          <w:szCs w:val="24"/>
        </w:rPr>
        <w:t>English</w:t>
      </w:r>
    </w:p>
    <w:p w14:paraId="5E483102" w14:textId="77777777" w:rsidR="0035762C" w:rsidRPr="00F03B83" w:rsidRDefault="0035762C" w:rsidP="0035762C">
      <w:pPr>
        <w:widowControl/>
        <w:numPr>
          <w:ilvl w:val="0"/>
          <w:numId w:val="1"/>
        </w:numPr>
        <w:tabs>
          <w:tab w:val="num" w:pos="360"/>
        </w:tabs>
        <w:overflowPunct/>
        <w:autoSpaceDE/>
        <w:autoSpaceDN/>
        <w:adjustRightInd/>
        <w:spacing w:line="360" w:lineRule="auto"/>
        <w:ind w:left="360"/>
        <w:jc w:val="both"/>
        <w:textAlignment w:val="auto"/>
        <w:rPr>
          <w:rFonts w:ascii="Constantia" w:hAnsi="Constantia"/>
          <w:b/>
          <w:bCs/>
          <w:szCs w:val="24"/>
        </w:rPr>
      </w:pPr>
      <w:r w:rsidRPr="00F03B83">
        <w:rPr>
          <w:rFonts w:ascii="Constantia" w:hAnsi="Constantia"/>
          <w:b/>
          <w:bCs/>
          <w:szCs w:val="24"/>
        </w:rPr>
        <w:t xml:space="preserve">Summary: </w:t>
      </w:r>
      <w:r w:rsidRPr="00F03B83">
        <w:rPr>
          <w:rFonts w:ascii="Constantia" w:hAnsi="Constantia"/>
          <w:bCs/>
          <w:szCs w:val="24"/>
        </w:rPr>
        <w:t xml:space="preserve">maximum </w:t>
      </w:r>
      <w:r w:rsidRPr="000D7FFD">
        <w:rPr>
          <w:rFonts w:ascii="Constantia" w:hAnsi="Constantia"/>
          <w:szCs w:val="24"/>
        </w:rPr>
        <w:t>300</w:t>
      </w:r>
      <w:r w:rsidRPr="00F03B83">
        <w:rPr>
          <w:rFonts w:ascii="Constantia" w:hAnsi="Constantia"/>
          <w:szCs w:val="24"/>
        </w:rPr>
        <w:t xml:space="preserve"> words; Font: </w:t>
      </w:r>
      <w:r>
        <w:rPr>
          <w:rFonts w:ascii="Constantia" w:hAnsi="Constantia"/>
          <w:szCs w:val="24"/>
        </w:rPr>
        <w:t>Constantia</w:t>
      </w:r>
      <w:r w:rsidRPr="00F03B83">
        <w:rPr>
          <w:rFonts w:ascii="Constantia" w:hAnsi="Constantia"/>
          <w:szCs w:val="24"/>
        </w:rPr>
        <w:t xml:space="preserve">, Size 10, </w:t>
      </w:r>
      <w:smartTag w:uri="urn:schemas-microsoft-com:office:smarttags" w:element="place">
        <w:smartTag w:uri="urn:schemas-microsoft-com:office:smarttags" w:element="City">
          <w:r w:rsidRPr="00F03B83">
            <w:rPr>
              <w:rFonts w:ascii="Constantia" w:hAnsi="Constantia"/>
              <w:szCs w:val="24"/>
            </w:rPr>
            <w:t>Normal</w:t>
          </w:r>
        </w:smartTag>
      </w:smartTag>
      <w:r w:rsidRPr="00F03B83">
        <w:rPr>
          <w:rFonts w:ascii="Constantia" w:hAnsi="Constantia"/>
          <w:szCs w:val="24"/>
        </w:rPr>
        <w:t xml:space="preserve">, Justified, Line Spacing 1,5. It should be presented after the text (in </w:t>
      </w:r>
      <w:r>
        <w:rPr>
          <w:rFonts w:ascii="Constantia" w:hAnsi="Constantia"/>
          <w:szCs w:val="24"/>
        </w:rPr>
        <w:t>English</w:t>
      </w:r>
      <w:r w:rsidRPr="00F03B83">
        <w:rPr>
          <w:rFonts w:ascii="Constantia" w:hAnsi="Constantia"/>
          <w:szCs w:val="24"/>
        </w:rPr>
        <w:t>).</w:t>
      </w:r>
    </w:p>
    <w:p w14:paraId="128CF4EB" w14:textId="77777777" w:rsidR="0035762C" w:rsidRPr="00F03B83" w:rsidRDefault="0035762C" w:rsidP="0035762C">
      <w:pPr>
        <w:widowControl/>
        <w:numPr>
          <w:ilvl w:val="0"/>
          <w:numId w:val="1"/>
        </w:numPr>
        <w:tabs>
          <w:tab w:val="left" w:pos="360"/>
        </w:tabs>
        <w:overflowPunct/>
        <w:autoSpaceDE/>
        <w:autoSpaceDN/>
        <w:adjustRightInd/>
        <w:spacing w:line="360" w:lineRule="auto"/>
        <w:ind w:left="360"/>
        <w:jc w:val="both"/>
        <w:textAlignment w:val="auto"/>
        <w:rPr>
          <w:rFonts w:ascii="Constantia" w:hAnsi="Constantia"/>
          <w:szCs w:val="24"/>
        </w:rPr>
      </w:pPr>
      <w:r w:rsidRPr="00F03B83">
        <w:rPr>
          <w:rFonts w:ascii="Constantia" w:hAnsi="Constantia"/>
          <w:b/>
          <w:bCs/>
          <w:szCs w:val="24"/>
        </w:rPr>
        <w:t>Text:</w:t>
      </w:r>
      <w:r w:rsidRPr="00F03B83">
        <w:rPr>
          <w:rFonts w:ascii="Constantia" w:hAnsi="Constantia"/>
          <w:szCs w:val="24"/>
        </w:rPr>
        <w:t xml:space="preserve"> Font: </w:t>
      </w:r>
      <w:r>
        <w:rPr>
          <w:rFonts w:ascii="Constantia" w:hAnsi="Constantia"/>
          <w:szCs w:val="24"/>
        </w:rPr>
        <w:t>Constantia</w:t>
      </w:r>
      <w:r w:rsidRPr="00F03B83">
        <w:rPr>
          <w:rFonts w:ascii="Constantia" w:hAnsi="Constantia"/>
          <w:szCs w:val="24"/>
        </w:rPr>
        <w:t>, Size 1</w:t>
      </w:r>
      <w:r w:rsidRPr="00F03B83">
        <w:rPr>
          <w:rFonts w:ascii="Constantia" w:hAnsi="Constantia"/>
          <w:szCs w:val="24"/>
          <w:lang w:val="bg-BG"/>
        </w:rPr>
        <w:t>1</w:t>
      </w:r>
      <w:r w:rsidRPr="00F03B83">
        <w:rPr>
          <w:rFonts w:ascii="Constantia" w:hAnsi="Constantia"/>
          <w:szCs w:val="24"/>
        </w:rPr>
        <w:t xml:space="preserve">, </w:t>
      </w:r>
      <w:smartTag w:uri="urn:schemas-microsoft-com:office:smarttags" w:element="place">
        <w:smartTag w:uri="urn:schemas-microsoft-com:office:smarttags" w:element="City">
          <w:r w:rsidRPr="00F03B83">
            <w:rPr>
              <w:rFonts w:ascii="Constantia" w:hAnsi="Constantia"/>
              <w:szCs w:val="24"/>
            </w:rPr>
            <w:t>Normal</w:t>
          </w:r>
        </w:smartTag>
      </w:smartTag>
      <w:r w:rsidRPr="00F03B83">
        <w:rPr>
          <w:rFonts w:ascii="Constantia" w:hAnsi="Constantia"/>
          <w:szCs w:val="24"/>
        </w:rPr>
        <w:t>, Justified, Line Spacing 1,5.</w:t>
      </w:r>
    </w:p>
    <w:p w14:paraId="449C9105" w14:textId="77777777" w:rsidR="0035762C" w:rsidRPr="00F03B83" w:rsidRDefault="0035762C" w:rsidP="0035762C">
      <w:pPr>
        <w:widowControl/>
        <w:numPr>
          <w:ilvl w:val="0"/>
          <w:numId w:val="1"/>
        </w:numPr>
        <w:tabs>
          <w:tab w:val="left" w:pos="360"/>
        </w:tabs>
        <w:overflowPunct/>
        <w:autoSpaceDE/>
        <w:autoSpaceDN/>
        <w:adjustRightInd/>
        <w:spacing w:line="360" w:lineRule="auto"/>
        <w:ind w:left="360"/>
        <w:jc w:val="both"/>
        <w:textAlignment w:val="auto"/>
        <w:rPr>
          <w:rFonts w:ascii="Constantia" w:hAnsi="Constantia"/>
          <w:szCs w:val="24"/>
        </w:rPr>
      </w:pPr>
      <w:r w:rsidRPr="00F03B83">
        <w:rPr>
          <w:rFonts w:ascii="Constantia" w:hAnsi="Constantia"/>
          <w:b/>
          <w:bCs/>
          <w:szCs w:val="24"/>
        </w:rPr>
        <w:t xml:space="preserve">Footnotes: </w:t>
      </w:r>
      <w:r w:rsidRPr="00F03B83">
        <w:rPr>
          <w:rFonts w:ascii="Constantia" w:hAnsi="Constantia"/>
          <w:szCs w:val="24"/>
        </w:rPr>
        <w:t xml:space="preserve">The present volume will use footnotes, not in-text referencing. Font: </w:t>
      </w:r>
      <w:r>
        <w:rPr>
          <w:rFonts w:ascii="Constantia" w:hAnsi="Constantia"/>
          <w:szCs w:val="24"/>
        </w:rPr>
        <w:t>Constantia</w:t>
      </w:r>
      <w:r w:rsidRPr="00F03B83">
        <w:rPr>
          <w:rFonts w:ascii="Constantia" w:hAnsi="Constantia"/>
          <w:szCs w:val="24"/>
        </w:rPr>
        <w:t xml:space="preserve">, Size 10, Normal, Justified, Line Spacing 1,5. </w:t>
      </w:r>
    </w:p>
    <w:p w14:paraId="457448C1" w14:textId="77777777" w:rsidR="0035762C" w:rsidRPr="00E073DE" w:rsidRDefault="0035762C" w:rsidP="0035762C">
      <w:pPr>
        <w:widowControl/>
        <w:numPr>
          <w:ilvl w:val="0"/>
          <w:numId w:val="1"/>
        </w:numPr>
        <w:tabs>
          <w:tab w:val="left" w:pos="360"/>
        </w:tabs>
        <w:overflowPunct/>
        <w:autoSpaceDE/>
        <w:autoSpaceDN/>
        <w:adjustRightInd/>
        <w:spacing w:line="360" w:lineRule="auto"/>
        <w:ind w:left="360"/>
        <w:jc w:val="both"/>
        <w:textAlignment w:val="auto"/>
        <w:rPr>
          <w:rFonts w:ascii="Constantia" w:hAnsi="Constantia"/>
          <w:szCs w:val="24"/>
        </w:rPr>
      </w:pPr>
      <w:r w:rsidRPr="00F03B83">
        <w:rPr>
          <w:rFonts w:ascii="Constantia" w:hAnsi="Constantia"/>
          <w:b/>
          <w:bCs/>
          <w:szCs w:val="24"/>
        </w:rPr>
        <w:t xml:space="preserve">Illustrations: </w:t>
      </w:r>
      <w:r w:rsidRPr="00F03B83">
        <w:rPr>
          <w:rFonts w:ascii="Constantia" w:eastAsia="BaskervilleMT" w:hAnsi="Constantia"/>
          <w:szCs w:val="24"/>
        </w:rPr>
        <w:t xml:space="preserve">Images should be supplied as separate attachments saved as jpeg </w:t>
      </w:r>
      <w:r>
        <w:rPr>
          <w:rFonts w:ascii="Constantia" w:eastAsia="BaskervilleMT" w:hAnsi="Constantia"/>
          <w:szCs w:val="24"/>
        </w:rPr>
        <w:t xml:space="preserve">or tiff </w:t>
      </w:r>
      <w:r w:rsidRPr="00F03B83">
        <w:rPr>
          <w:rFonts w:ascii="Constantia" w:eastAsia="BaskervilleMT" w:hAnsi="Constantia"/>
          <w:szCs w:val="24"/>
        </w:rPr>
        <w:t>files with at least 300 dpi</w:t>
      </w:r>
      <w:r>
        <w:rPr>
          <w:rFonts w:ascii="Constantia" w:eastAsia="BaskervilleMT" w:hAnsi="Constantia"/>
          <w:szCs w:val="24"/>
        </w:rPr>
        <w:t xml:space="preserve"> (illustrations could be in separate files or combined in compressed .zip or .</w:t>
      </w:r>
      <w:proofErr w:type="spellStart"/>
      <w:r>
        <w:rPr>
          <w:rFonts w:ascii="Constantia" w:eastAsia="BaskervilleMT" w:hAnsi="Constantia"/>
          <w:szCs w:val="24"/>
        </w:rPr>
        <w:t>rar</w:t>
      </w:r>
      <w:proofErr w:type="spellEnd"/>
      <w:r>
        <w:rPr>
          <w:rFonts w:ascii="Constantia" w:eastAsia="BaskervilleMT" w:hAnsi="Constantia"/>
          <w:szCs w:val="24"/>
        </w:rPr>
        <w:t xml:space="preserve"> file</w:t>
      </w:r>
      <w:r w:rsidRPr="00F03B83">
        <w:rPr>
          <w:rFonts w:ascii="Constantia" w:eastAsia="BaskervilleMT" w:hAnsi="Constantia"/>
          <w:szCs w:val="24"/>
        </w:rPr>
        <w:t xml:space="preserve">. </w:t>
      </w:r>
      <w:r w:rsidRPr="0033344D">
        <w:rPr>
          <w:rFonts w:ascii="Constantia" w:eastAsia="BaskervilleMT" w:hAnsi="Constantia"/>
          <w:szCs w:val="24"/>
        </w:rPr>
        <w:t>The</w:t>
      </w:r>
      <w:r>
        <w:rPr>
          <w:rFonts w:ascii="Constantia" w:eastAsia="BaskervilleMT" w:hAnsi="Constantia"/>
          <w:szCs w:val="24"/>
        </w:rPr>
        <w:t xml:space="preserve"> illustrations should be</w:t>
      </w:r>
      <w:r w:rsidRPr="0033344D">
        <w:rPr>
          <w:rFonts w:ascii="Constantia" w:eastAsia="BaskervilleMT" w:hAnsi="Constantia"/>
          <w:szCs w:val="24"/>
        </w:rPr>
        <w:t xml:space="preserve"> numbered and </w:t>
      </w:r>
      <w:r>
        <w:rPr>
          <w:rFonts w:ascii="Constantia" w:eastAsia="BaskervilleMT" w:hAnsi="Constantia"/>
          <w:szCs w:val="24"/>
        </w:rPr>
        <w:t>supplemented</w:t>
      </w:r>
      <w:r w:rsidRPr="0033344D">
        <w:rPr>
          <w:rFonts w:ascii="Constantia" w:eastAsia="BaskervilleMT" w:hAnsi="Constantia"/>
          <w:szCs w:val="24"/>
        </w:rPr>
        <w:t xml:space="preserve"> with text, and </w:t>
      </w:r>
      <w:r>
        <w:rPr>
          <w:rFonts w:ascii="Constantia" w:eastAsia="BaskervilleMT" w:hAnsi="Constantia"/>
          <w:szCs w:val="24"/>
        </w:rPr>
        <w:t xml:space="preserve">when cited </w:t>
      </w:r>
      <w:r w:rsidRPr="0033344D">
        <w:rPr>
          <w:rFonts w:ascii="Constantia" w:eastAsia="BaskervilleMT" w:hAnsi="Constantia"/>
          <w:szCs w:val="24"/>
        </w:rPr>
        <w:t xml:space="preserve">in the article </w:t>
      </w:r>
      <w:r>
        <w:rPr>
          <w:rFonts w:ascii="Constantia" w:eastAsia="BaskervilleMT" w:hAnsi="Constantia"/>
          <w:szCs w:val="24"/>
        </w:rPr>
        <w:t>must be</w:t>
      </w:r>
      <w:r w:rsidRPr="0033344D">
        <w:rPr>
          <w:rFonts w:ascii="Constantia" w:eastAsia="BaskervilleMT" w:hAnsi="Constantia"/>
          <w:szCs w:val="24"/>
        </w:rPr>
        <w:t xml:space="preserve"> </w:t>
      </w:r>
      <w:r>
        <w:rPr>
          <w:rFonts w:ascii="Constantia" w:eastAsia="BaskervilleMT" w:hAnsi="Constantia"/>
          <w:szCs w:val="24"/>
        </w:rPr>
        <w:t>placed</w:t>
      </w:r>
      <w:r w:rsidRPr="0033344D">
        <w:rPr>
          <w:rFonts w:ascii="Constantia" w:eastAsia="BaskervilleMT" w:hAnsi="Constantia"/>
          <w:szCs w:val="24"/>
        </w:rPr>
        <w:t xml:space="preserve"> in brackets (Fig. And corresponding number of the illustration).</w:t>
      </w:r>
      <w:r>
        <w:rPr>
          <w:rFonts w:ascii="Constantia" w:eastAsia="BaskervilleMT" w:hAnsi="Constantia"/>
          <w:szCs w:val="24"/>
        </w:rPr>
        <w:t xml:space="preserve"> </w:t>
      </w:r>
      <w:r w:rsidRPr="00F03B83">
        <w:rPr>
          <w:rFonts w:ascii="Constantia" w:eastAsia="BaskervilleMT" w:hAnsi="Constantia"/>
          <w:szCs w:val="24"/>
        </w:rPr>
        <w:t>Please</w:t>
      </w:r>
      <w:r>
        <w:rPr>
          <w:rFonts w:ascii="Constantia" w:eastAsia="BaskervilleMT" w:hAnsi="Constantia"/>
          <w:szCs w:val="24"/>
        </w:rPr>
        <w:t>,</w:t>
      </w:r>
      <w:r w:rsidRPr="00F03B83">
        <w:rPr>
          <w:rFonts w:ascii="Constantia" w:eastAsia="BaskervilleMT" w:hAnsi="Constantia"/>
          <w:szCs w:val="24"/>
        </w:rPr>
        <w:t xml:space="preserve"> include on a separate page list of images with full references and names of the authors. If you are not the copyright holder and the image is not in the public domain, we might ask you to contact the copyright holder and provide publication permission (depending on the image).</w:t>
      </w:r>
    </w:p>
    <w:p w14:paraId="1917E916" w14:textId="77777777" w:rsidR="0035762C" w:rsidRDefault="0035762C" w:rsidP="0035762C">
      <w:pPr>
        <w:widowControl/>
        <w:numPr>
          <w:ilvl w:val="0"/>
          <w:numId w:val="1"/>
        </w:numPr>
        <w:tabs>
          <w:tab w:val="left" w:pos="360"/>
        </w:tabs>
        <w:overflowPunct/>
        <w:autoSpaceDE/>
        <w:autoSpaceDN/>
        <w:adjustRightInd/>
        <w:spacing w:line="360" w:lineRule="auto"/>
        <w:ind w:left="360"/>
        <w:jc w:val="both"/>
        <w:textAlignment w:val="auto"/>
        <w:rPr>
          <w:rFonts w:ascii="Constantia" w:hAnsi="Constantia"/>
          <w:szCs w:val="24"/>
        </w:rPr>
      </w:pPr>
      <w:r w:rsidRPr="00030436">
        <w:rPr>
          <w:rFonts w:ascii="Constantia" w:hAnsi="Constantia"/>
          <w:b/>
          <w:bCs/>
          <w:szCs w:val="24"/>
        </w:rPr>
        <w:t>Other illustrative material</w:t>
      </w:r>
      <w:r w:rsidRPr="00E073DE">
        <w:rPr>
          <w:rFonts w:ascii="Constantia" w:hAnsi="Constantia"/>
          <w:szCs w:val="24"/>
        </w:rPr>
        <w:t xml:space="preserve"> - graphic images are presented in .eps or </w:t>
      </w:r>
      <w:r>
        <w:rPr>
          <w:rFonts w:ascii="Constantia" w:hAnsi="Constantia"/>
          <w:szCs w:val="24"/>
        </w:rPr>
        <w:t>.</w:t>
      </w:r>
      <w:r w:rsidRPr="00E073DE">
        <w:rPr>
          <w:rFonts w:ascii="Constantia" w:hAnsi="Constantia"/>
          <w:szCs w:val="24"/>
        </w:rPr>
        <w:t>ai files that can be saved individually or compressed into a .</w:t>
      </w:r>
      <w:proofErr w:type="spellStart"/>
      <w:r w:rsidRPr="00E073DE">
        <w:rPr>
          <w:rFonts w:ascii="Constantia" w:hAnsi="Constantia"/>
          <w:szCs w:val="24"/>
        </w:rPr>
        <w:t>rar</w:t>
      </w:r>
      <w:proofErr w:type="spellEnd"/>
      <w:r w:rsidRPr="00E073DE">
        <w:rPr>
          <w:rFonts w:ascii="Constantia" w:hAnsi="Constantia"/>
          <w:szCs w:val="24"/>
        </w:rPr>
        <w:t xml:space="preserve"> or .zip file; the tables are provided in a ready-made format, each in a .docx or .doc file with a name including the </w:t>
      </w:r>
      <w:r w:rsidRPr="00E073DE">
        <w:rPr>
          <w:rFonts w:ascii="Constantia" w:hAnsi="Constantia"/>
          <w:szCs w:val="24"/>
        </w:rPr>
        <w:lastRenderedPageBreak/>
        <w:t>author's name and number in the text; the charts / diagrams are provided in .doc/ docx or .</w:t>
      </w:r>
      <w:proofErr w:type="spellStart"/>
      <w:r w:rsidRPr="00E073DE">
        <w:rPr>
          <w:rFonts w:ascii="Constantia" w:hAnsi="Constantia"/>
          <w:szCs w:val="24"/>
        </w:rPr>
        <w:t>xls</w:t>
      </w:r>
      <w:proofErr w:type="spellEnd"/>
      <w:r w:rsidRPr="00E073DE">
        <w:rPr>
          <w:rFonts w:ascii="Constantia" w:hAnsi="Constantia"/>
          <w:szCs w:val="24"/>
        </w:rPr>
        <w:t>/ xlsx format at the appropriate locations; maps, charts, and diagrams/ graphs are provided in separate .eps, .ai, or .</w:t>
      </w:r>
      <w:proofErr w:type="spellStart"/>
      <w:r w:rsidRPr="00E073DE">
        <w:rPr>
          <w:rFonts w:ascii="Constantia" w:hAnsi="Constantia"/>
          <w:szCs w:val="24"/>
        </w:rPr>
        <w:t>cdr</w:t>
      </w:r>
      <w:proofErr w:type="spellEnd"/>
      <w:r w:rsidRPr="00E073DE">
        <w:rPr>
          <w:rFonts w:ascii="Constantia" w:hAnsi="Constantia"/>
          <w:szCs w:val="24"/>
        </w:rPr>
        <w:t xml:space="preserve"> files, with CMYK</w:t>
      </w:r>
      <w:r>
        <w:rPr>
          <w:rFonts w:ascii="Constantia" w:hAnsi="Constantia"/>
          <w:szCs w:val="24"/>
        </w:rPr>
        <w:t xml:space="preserve">, </w:t>
      </w:r>
      <w:r w:rsidRPr="00E073DE">
        <w:rPr>
          <w:rFonts w:ascii="Constantia" w:hAnsi="Constantia"/>
          <w:szCs w:val="24"/>
        </w:rPr>
        <w:t xml:space="preserve">text </w:t>
      </w:r>
      <w:r>
        <w:rPr>
          <w:rFonts w:ascii="Constantia" w:hAnsi="Constantia"/>
          <w:szCs w:val="24"/>
        </w:rPr>
        <w:t xml:space="preserve">must </w:t>
      </w:r>
      <w:r w:rsidRPr="00E073DE">
        <w:rPr>
          <w:rFonts w:ascii="Constantia" w:hAnsi="Constantia"/>
          <w:szCs w:val="24"/>
        </w:rPr>
        <w:t>to be</w:t>
      </w:r>
      <w:r>
        <w:rPr>
          <w:rFonts w:ascii="Constantia" w:hAnsi="Constantia"/>
          <w:szCs w:val="24"/>
        </w:rPr>
        <w:t xml:space="preserve"> in</w:t>
      </w:r>
      <w:r w:rsidRPr="00E073DE">
        <w:rPr>
          <w:rFonts w:ascii="Constantia" w:hAnsi="Constantia"/>
          <w:szCs w:val="24"/>
        </w:rPr>
        <w:t xml:space="preserve"> curve</w:t>
      </w:r>
      <w:r>
        <w:rPr>
          <w:rFonts w:ascii="Constantia" w:hAnsi="Constantia"/>
          <w:szCs w:val="24"/>
        </w:rPr>
        <w:t>s</w:t>
      </w:r>
      <w:r w:rsidRPr="00E073DE">
        <w:rPr>
          <w:rFonts w:ascii="Constantia" w:hAnsi="Constantia"/>
          <w:szCs w:val="24"/>
        </w:rPr>
        <w:t>. For vector images, it is advisable to use .eps, .ai, or .</w:t>
      </w:r>
      <w:proofErr w:type="spellStart"/>
      <w:r w:rsidRPr="00E073DE">
        <w:rPr>
          <w:rFonts w:ascii="Constantia" w:hAnsi="Constantia"/>
          <w:szCs w:val="24"/>
        </w:rPr>
        <w:t>cdr</w:t>
      </w:r>
      <w:proofErr w:type="spellEnd"/>
      <w:r w:rsidRPr="00E073DE">
        <w:rPr>
          <w:rFonts w:ascii="Constantia" w:hAnsi="Constantia"/>
          <w:szCs w:val="24"/>
        </w:rPr>
        <w:t xml:space="preserve"> formats. For grayscale or color images, the .tiff format is useful. Different types of images are numbered and annotated with text, and indicated in the appropriate place (Table, Graph, Diagram and corresponding number). Please submit a list of images in a separate file.</w:t>
      </w:r>
    </w:p>
    <w:p w14:paraId="4555A3B8" w14:textId="77777777" w:rsidR="0035762C" w:rsidRPr="00030436" w:rsidRDefault="0035762C" w:rsidP="0035762C">
      <w:pPr>
        <w:widowControl/>
        <w:numPr>
          <w:ilvl w:val="0"/>
          <w:numId w:val="1"/>
        </w:numPr>
        <w:tabs>
          <w:tab w:val="left" w:pos="360"/>
        </w:tabs>
        <w:overflowPunct/>
        <w:autoSpaceDE/>
        <w:autoSpaceDN/>
        <w:adjustRightInd/>
        <w:spacing w:line="360" w:lineRule="auto"/>
        <w:ind w:left="360"/>
        <w:jc w:val="both"/>
        <w:textAlignment w:val="auto"/>
        <w:rPr>
          <w:rFonts w:ascii="Constantia" w:hAnsi="Constantia"/>
          <w:b/>
          <w:bCs/>
          <w:szCs w:val="24"/>
        </w:rPr>
      </w:pPr>
      <w:r w:rsidRPr="00030436">
        <w:rPr>
          <w:rFonts w:ascii="Constantia" w:hAnsi="Constantia"/>
          <w:b/>
          <w:bCs/>
          <w:szCs w:val="24"/>
        </w:rPr>
        <w:t>Footnote requirements:</w:t>
      </w:r>
    </w:p>
    <w:p w14:paraId="0176A290" w14:textId="77777777" w:rsidR="0035762C" w:rsidRDefault="0035762C" w:rsidP="0035762C">
      <w:pPr>
        <w:widowControl/>
        <w:tabs>
          <w:tab w:val="left" w:pos="360"/>
        </w:tabs>
        <w:overflowPunct/>
        <w:autoSpaceDE/>
        <w:autoSpaceDN/>
        <w:adjustRightInd/>
        <w:spacing w:line="360" w:lineRule="auto"/>
        <w:ind w:left="360"/>
        <w:jc w:val="both"/>
        <w:textAlignment w:val="auto"/>
        <w:rPr>
          <w:rFonts w:ascii="Constantia" w:hAnsi="Constantia"/>
          <w:szCs w:val="24"/>
        </w:rPr>
      </w:pPr>
      <w:r w:rsidRPr="00E073DE">
        <w:rPr>
          <w:rFonts w:ascii="Constantia" w:hAnsi="Constantia"/>
          <w:szCs w:val="24"/>
        </w:rPr>
        <w:t xml:space="preserve">The note indicates the author's surname, year of publication and page; there is no punctuation between the author's name and the year of publication, and a comma between the year of publication and the page. When quoting two titles from the same author sequentially, the author's family name shall not be repeated, with more than one title per year citing: 2004a, 2004b etc., not 2004, 2004a etc. </w:t>
      </w:r>
    </w:p>
    <w:p w14:paraId="3F472430" w14:textId="77777777" w:rsidR="0035762C" w:rsidRDefault="0035762C" w:rsidP="0035762C">
      <w:pPr>
        <w:widowControl/>
        <w:tabs>
          <w:tab w:val="left" w:pos="360"/>
        </w:tabs>
        <w:overflowPunct/>
        <w:autoSpaceDE/>
        <w:autoSpaceDN/>
        <w:adjustRightInd/>
        <w:spacing w:line="360" w:lineRule="auto"/>
        <w:ind w:left="360"/>
        <w:jc w:val="both"/>
        <w:textAlignment w:val="auto"/>
        <w:rPr>
          <w:rFonts w:ascii="Constantia" w:hAnsi="Constantia"/>
          <w:color w:val="FF0000"/>
          <w:szCs w:val="24"/>
        </w:rPr>
      </w:pPr>
    </w:p>
    <w:p w14:paraId="27440FEB" w14:textId="77777777" w:rsidR="0035762C" w:rsidRPr="0035762C" w:rsidRDefault="0035762C" w:rsidP="0035762C">
      <w:pPr>
        <w:pStyle w:val="GPReference"/>
      </w:pPr>
      <w:proofErr w:type="spellStart"/>
      <w:r w:rsidRPr="0035762C">
        <w:t>For</w:t>
      </w:r>
      <w:proofErr w:type="spellEnd"/>
      <w:r w:rsidRPr="0035762C">
        <w:t xml:space="preserve"> </w:t>
      </w:r>
      <w:proofErr w:type="spellStart"/>
      <w:r w:rsidRPr="0035762C">
        <w:t>Example</w:t>
      </w:r>
      <w:proofErr w:type="spellEnd"/>
      <w:r w:rsidRPr="0035762C">
        <w:t xml:space="preserve">: </w:t>
      </w:r>
    </w:p>
    <w:p w14:paraId="79237E70" w14:textId="77777777" w:rsidR="0035762C" w:rsidRPr="0035762C" w:rsidRDefault="0035762C" w:rsidP="0035762C">
      <w:pPr>
        <w:pStyle w:val="GPReference"/>
      </w:pPr>
      <w:proofErr w:type="spellStart"/>
      <w:r w:rsidRPr="0035762C">
        <w:t>Amory</w:t>
      </w:r>
      <w:proofErr w:type="spellEnd"/>
      <w:r w:rsidRPr="0035762C">
        <w:t xml:space="preserve"> 1997, 10; </w:t>
      </w:r>
    </w:p>
    <w:p w14:paraId="61B6873F" w14:textId="77777777" w:rsidR="0035762C" w:rsidRPr="0035762C" w:rsidRDefault="0035762C" w:rsidP="0035762C">
      <w:pPr>
        <w:pStyle w:val="GPReference"/>
      </w:pPr>
      <w:proofErr w:type="spellStart"/>
      <w:r w:rsidRPr="0035762C">
        <w:t>Shutz</w:t>
      </w:r>
      <w:proofErr w:type="spellEnd"/>
      <w:r w:rsidRPr="0035762C">
        <w:t xml:space="preserve"> 2004, 25–65; </w:t>
      </w:r>
    </w:p>
    <w:p w14:paraId="326F5FC4" w14:textId="77777777" w:rsidR="0035762C" w:rsidRPr="0035762C" w:rsidRDefault="0035762C" w:rsidP="0035762C">
      <w:pPr>
        <w:pStyle w:val="GPReference"/>
      </w:pPr>
      <w:proofErr w:type="spellStart"/>
      <w:r w:rsidRPr="0035762C">
        <w:t>Oatley</w:t>
      </w:r>
      <w:proofErr w:type="spellEnd"/>
      <w:r w:rsidRPr="0035762C">
        <w:t xml:space="preserve"> &amp; </w:t>
      </w:r>
      <w:proofErr w:type="spellStart"/>
      <w:r w:rsidRPr="0035762C">
        <w:t>Jenkins</w:t>
      </w:r>
      <w:proofErr w:type="spellEnd"/>
      <w:r w:rsidRPr="0035762C">
        <w:t xml:space="preserve"> 1996, 236–57. </w:t>
      </w:r>
    </w:p>
    <w:p w14:paraId="75B9C0E9" w14:textId="77777777" w:rsidR="0035762C" w:rsidRPr="0035762C" w:rsidRDefault="0035762C" w:rsidP="0035762C">
      <w:pPr>
        <w:pStyle w:val="GPReference"/>
      </w:pPr>
    </w:p>
    <w:p w14:paraId="722A9B42" w14:textId="77777777" w:rsidR="0035762C" w:rsidRPr="0035762C" w:rsidRDefault="0035762C" w:rsidP="0035762C">
      <w:pPr>
        <w:pStyle w:val="GPReference"/>
      </w:pPr>
      <w:proofErr w:type="spellStart"/>
      <w:r w:rsidRPr="0035762C">
        <w:t>If</w:t>
      </w:r>
      <w:proofErr w:type="spellEnd"/>
      <w:r w:rsidRPr="0035762C">
        <w:t xml:space="preserve"> </w:t>
      </w:r>
      <w:proofErr w:type="spellStart"/>
      <w:r w:rsidRPr="0035762C">
        <w:t>more</w:t>
      </w:r>
      <w:proofErr w:type="spellEnd"/>
      <w:r w:rsidRPr="0035762C">
        <w:t xml:space="preserve"> </w:t>
      </w:r>
      <w:proofErr w:type="spellStart"/>
      <w:r w:rsidRPr="0035762C">
        <w:t>than</w:t>
      </w:r>
      <w:proofErr w:type="spellEnd"/>
      <w:r w:rsidRPr="0035762C">
        <w:t xml:space="preserve"> </w:t>
      </w:r>
      <w:proofErr w:type="spellStart"/>
      <w:r w:rsidRPr="0035762C">
        <w:t>two</w:t>
      </w:r>
      <w:proofErr w:type="spellEnd"/>
      <w:r w:rsidRPr="0035762C">
        <w:t xml:space="preserve"> </w:t>
      </w:r>
      <w:proofErr w:type="spellStart"/>
      <w:r w:rsidRPr="0035762C">
        <w:t>authors</w:t>
      </w:r>
      <w:proofErr w:type="spellEnd"/>
      <w:r w:rsidRPr="0035762C">
        <w:t xml:space="preserve">: </w:t>
      </w:r>
    </w:p>
    <w:p w14:paraId="6793337A" w14:textId="77777777" w:rsidR="0035762C" w:rsidRPr="0035762C" w:rsidRDefault="0035762C" w:rsidP="0035762C">
      <w:pPr>
        <w:pStyle w:val="GPReference"/>
      </w:pPr>
      <w:proofErr w:type="spellStart"/>
      <w:r w:rsidRPr="0035762C">
        <w:t>Davidson</w:t>
      </w:r>
      <w:proofErr w:type="spellEnd"/>
      <w:r w:rsidRPr="0035762C">
        <w:t xml:space="preserve">, </w:t>
      </w:r>
      <w:proofErr w:type="spellStart"/>
      <w:r w:rsidRPr="0035762C">
        <w:t>Gaffney</w:t>
      </w:r>
      <w:proofErr w:type="spellEnd"/>
      <w:r w:rsidRPr="0035762C">
        <w:t xml:space="preserve"> </w:t>
      </w:r>
      <w:proofErr w:type="spellStart"/>
      <w:r w:rsidRPr="0035762C">
        <w:t>et</w:t>
      </w:r>
      <w:proofErr w:type="spellEnd"/>
      <w:r w:rsidRPr="0035762C">
        <w:t xml:space="preserve"> </w:t>
      </w:r>
      <w:proofErr w:type="spellStart"/>
      <w:r w:rsidRPr="0035762C">
        <w:t>al</w:t>
      </w:r>
      <w:proofErr w:type="spellEnd"/>
      <w:r w:rsidRPr="0035762C">
        <w:t>. 2006, 219–66.</w:t>
      </w:r>
    </w:p>
    <w:p w14:paraId="152ABCF1" w14:textId="77777777" w:rsidR="0035762C" w:rsidRPr="0035762C" w:rsidRDefault="0035762C" w:rsidP="0035762C">
      <w:pPr>
        <w:pStyle w:val="GPReference"/>
      </w:pPr>
      <w:proofErr w:type="spellStart"/>
      <w:r w:rsidRPr="0035762C">
        <w:t>The</w:t>
      </w:r>
      <w:proofErr w:type="spellEnd"/>
      <w:r w:rsidRPr="0035762C">
        <w:t xml:space="preserve"> </w:t>
      </w:r>
      <w:proofErr w:type="spellStart"/>
      <w:r w:rsidRPr="0035762C">
        <w:t>rest</w:t>
      </w:r>
      <w:proofErr w:type="spellEnd"/>
      <w:r w:rsidRPr="0035762C">
        <w:t xml:space="preserve"> </w:t>
      </w:r>
      <w:proofErr w:type="spellStart"/>
      <w:r w:rsidRPr="0035762C">
        <w:t>of</w:t>
      </w:r>
      <w:proofErr w:type="spellEnd"/>
      <w:r w:rsidRPr="0035762C">
        <w:t xml:space="preserve"> </w:t>
      </w:r>
      <w:proofErr w:type="spellStart"/>
      <w:r w:rsidRPr="0035762C">
        <w:t>the</w:t>
      </w:r>
      <w:proofErr w:type="spellEnd"/>
      <w:r w:rsidRPr="0035762C">
        <w:t xml:space="preserve"> </w:t>
      </w:r>
      <w:proofErr w:type="spellStart"/>
      <w:r w:rsidRPr="0035762C">
        <w:t>authors</w:t>
      </w:r>
      <w:proofErr w:type="spellEnd"/>
      <w:r w:rsidRPr="0035762C">
        <w:t xml:space="preserve"> </w:t>
      </w:r>
      <w:proofErr w:type="spellStart"/>
      <w:r w:rsidRPr="0035762C">
        <w:t>are</w:t>
      </w:r>
      <w:proofErr w:type="spellEnd"/>
      <w:r w:rsidRPr="0035762C">
        <w:t xml:space="preserve"> </w:t>
      </w:r>
      <w:proofErr w:type="spellStart"/>
      <w:r w:rsidRPr="0035762C">
        <w:t>included</w:t>
      </w:r>
      <w:proofErr w:type="spellEnd"/>
      <w:r w:rsidRPr="0035762C">
        <w:t xml:space="preserve"> </w:t>
      </w:r>
      <w:proofErr w:type="spellStart"/>
      <w:r w:rsidRPr="0035762C">
        <w:t>in</w:t>
      </w:r>
      <w:proofErr w:type="spellEnd"/>
      <w:r w:rsidRPr="0035762C">
        <w:t xml:space="preserve"> </w:t>
      </w:r>
      <w:proofErr w:type="spellStart"/>
      <w:r w:rsidRPr="0035762C">
        <w:t>the</w:t>
      </w:r>
      <w:proofErr w:type="spellEnd"/>
      <w:r w:rsidRPr="0035762C">
        <w:t xml:space="preserve"> </w:t>
      </w:r>
      <w:proofErr w:type="spellStart"/>
      <w:r w:rsidRPr="0035762C">
        <w:t>full</w:t>
      </w:r>
      <w:proofErr w:type="spellEnd"/>
      <w:r w:rsidRPr="0035762C">
        <w:t xml:space="preserve"> </w:t>
      </w:r>
      <w:proofErr w:type="spellStart"/>
      <w:r w:rsidRPr="0035762C">
        <w:t>citation</w:t>
      </w:r>
      <w:proofErr w:type="spellEnd"/>
      <w:r w:rsidRPr="0035762C">
        <w:t xml:space="preserve"> </w:t>
      </w:r>
      <w:proofErr w:type="spellStart"/>
      <w:r w:rsidRPr="0035762C">
        <w:t>in</w:t>
      </w:r>
      <w:proofErr w:type="spellEnd"/>
      <w:r w:rsidRPr="0035762C">
        <w:t xml:space="preserve"> “</w:t>
      </w:r>
      <w:proofErr w:type="spellStart"/>
      <w:r w:rsidRPr="0035762C">
        <w:t>Bibliography</w:t>
      </w:r>
      <w:proofErr w:type="spellEnd"/>
      <w:r w:rsidRPr="0035762C">
        <w:t xml:space="preserve">”. </w:t>
      </w:r>
    </w:p>
    <w:p w14:paraId="239F396D" w14:textId="77777777" w:rsidR="0035762C" w:rsidRPr="0035762C" w:rsidRDefault="0035762C" w:rsidP="0035762C">
      <w:pPr>
        <w:pStyle w:val="GPReference"/>
      </w:pPr>
    </w:p>
    <w:p w14:paraId="2E6AD634" w14:textId="77777777" w:rsidR="0035762C" w:rsidRPr="0035762C" w:rsidRDefault="0035762C" w:rsidP="0035762C">
      <w:pPr>
        <w:pStyle w:val="GPReference"/>
      </w:pPr>
      <w:proofErr w:type="spellStart"/>
      <w:r w:rsidRPr="0035762C">
        <w:t>Bibliography</w:t>
      </w:r>
      <w:proofErr w:type="spellEnd"/>
      <w:r w:rsidRPr="0035762C">
        <w:t xml:space="preserve">, </w:t>
      </w:r>
      <w:proofErr w:type="spellStart"/>
      <w:r w:rsidRPr="0035762C">
        <w:t>examples</w:t>
      </w:r>
      <w:proofErr w:type="spellEnd"/>
      <w:r w:rsidRPr="0035762C">
        <w:t>:</w:t>
      </w:r>
    </w:p>
    <w:p w14:paraId="53A846EE" w14:textId="77777777" w:rsidR="0035762C" w:rsidRPr="0035762C" w:rsidRDefault="0035762C" w:rsidP="0035762C">
      <w:pPr>
        <w:ind w:firstLine="709"/>
        <w:rPr>
          <w:rFonts w:ascii="Constantia" w:eastAsia="Calibri" w:hAnsi="Constantia"/>
          <w:b/>
          <w:bCs/>
          <w:i/>
          <w:iCs/>
          <w:szCs w:val="24"/>
        </w:rPr>
      </w:pPr>
      <w:r w:rsidRPr="0035762C">
        <w:rPr>
          <w:rFonts w:ascii="Constantia" w:hAnsi="Constantia"/>
          <w:b/>
          <w:bCs/>
          <w:i/>
          <w:iCs/>
          <w:szCs w:val="24"/>
        </w:rPr>
        <w:t>Books</w:t>
      </w:r>
      <w:r w:rsidRPr="0035762C">
        <w:rPr>
          <w:rFonts w:ascii="Constantia" w:hAnsi="Constantia"/>
          <w:b/>
          <w:bCs/>
          <w:i/>
          <w:iCs/>
          <w:szCs w:val="24"/>
          <w:lang w:val="ru-RU"/>
        </w:rPr>
        <w:t xml:space="preserve">: </w:t>
      </w:r>
    </w:p>
    <w:p w14:paraId="79B60195" w14:textId="77777777" w:rsidR="0035762C" w:rsidRPr="0035762C" w:rsidRDefault="0035762C" w:rsidP="0035762C">
      <w:pPr>
        <w:pStyle w:val="GPReference"/>
        <w:rPr>
          <w:rStyle w:val="Emphasis"/>
          <w:b/>
          <w:bCs/>
          <w:i w:val="0"/>
          <w:iCs w:val="0"/>
        </w:rPr>
      </w:pPr>
      <w:proofErr w:type="spellStart"/>
      <w:r w:rsidRPr="0035762C">
        <w:t>Price</w:t>
      </w:r>
      <w:proofErr w:type="spellEnd"/>
      <w:r w:rsidRPr="0035762C">
        <w:t xml:space="preserve">, S.R.F. (1998) </w:t>
      </w:r>
      <w:proofErr w:type="spellStart"/>
      <w:r w:rsidRPr="0035762C">
        <w:t>Rituals</w:t>
      </w:r>
      <w:proofErr w:type="spellEnd"/>
      <w:r w:rsidRPr="0035762C">
        <w:t xml:space="preserve"> </w:t>
      </w:r>
      <w:proofErr w:type="spellStart"/>
      <w:r w:rsidRPr="0035762C">
        <w:t>and</w:t>
      </w:r>
      <w:proofErr w:type="spellEnd"/>
      <w:r w:rsidRPr="0035762C">
        <w:t xml:space="preserve"> </w:t>
      </w:r>
      <w:proofErr w:type="spellStart"/>
      <w:r w:rsidRPr="0035762C">
        <w:t>Power</w:t>
      </w:r>
      <w:proofErr w:type="spellEnd"/>
      <w:r w:rsidRPr="0035762C">
        <w:t xml:space="preserve">. </w:t>
      </w:r>
      <w:proofErr w:type="spellStart"/>
      <w:r w:rsidRPr="0035762C">
        <w:t>The</w:t>
      </w:r>
      <w:proofErr w:type="spellEnd"/>
      <w:r w:rsidRPr="0035762C">
        <w:t xml:space="preserve"> </w:t>
      </w:r>
      <w:proofErr w:type="spellStart"/>
      <w:r w:rsidRPr="0035762C">
        <w:t>Roman</w:t>
      </w:r>
      <w:proofErr w:type="spellEnd"/>
      <w:r w:rsidRPr="0035762C">
        <w:t xml:space="preserve"> </w:t>
      </w:r>
      <w:proofErr w:type="spellStart"/>
      <w:r w:rsidRPr="0035762C">
        <w:t>imperial</w:t>
      </w:r>
      <w:proofErr w:type="spellEnd"/>
      <w:r w:rsidRPr="0035762C">
        <w:t xml:space="preserve"> </w:t>
      </w:r>
      <w:proofErr w:type="spellStart"/>
      <w:r w:rsidRPr="0035762C">
        <w:t>cult</w:t>
      </w:r>
      <w:proofErr w:type="spellEnd"/>
      <w:r w:rsidRPr="0035762C">
        <w:t xml:space="preserve"> </w:t>
      </w:r>
      <w:proofErr w:type="spellStart"/>
      <w:r w:rsidRPr="0035762C">
        <w:t>in</w:t>
      </w:r>
      <w:proofErr w:type="spellEnd"/>
      <w:r w:rsidRPr="0035762C">
        <w:t xml:space="preserve"> </w:t>
      </w:r>
      <w:proofErr w:type="spellStart"/>
      <w:r w:rsidRPr="0035762C">
        <w:t>Asia</w:t>
      </w:r>
      <w:proofErr w:type="spellEnd"/>
      <w:r w:rsidRPr="0035762C">
        <w:t xml:space="preserve"> </w:t>
      </w:r>
      <w:proofErr w:type="spellStart"/>
      <w:r w:rsidRPr="0035762C">
        <w:t>Minor</w:t>
      </w:r>
      <w:proofErr w:type="spellEnd"/>
      <w:r w:rsidRPr="0035762C">
        <w:t xml:space="preserve"> (</w:t>
      </w:r>
      <w:proofErr w:type="spellStart"/>
      <w:r w:rsidRPr="0035762C">
        <w:t>Cambridge</w:t>
      </w:r>
      <w:proofErr w:type="spellEnd"/>
      <w:r w:rsidRPr="0035762C">
        <w:t>).</w:t>
      </w:r>
    </w:p>
    <w:p w14:paraId="5667AB43" w14:textId="77777777" w:rsidR="0035762C" w:rsidRPr="0035762C" w:rsidRDefault="0035762C" w:rsidP="0035762C">
      <w:pPr>
        <w:pStyle w:val="GPReference"/>
      </w:pPr>
      <w:proofErr w:type="spellStart"/>
      <w:r w:rsidRPr="0035762C">
        <w:rPr>
          <w:rStyle w:val="Emphasis"/>
          <w:i w:val="0"/>
          <w:iCs w:val="0"/>
        </w:rPr>
        <w:t>Oatley</w:t>
      </w:r>
      <w:proofErr w:type="spellEnd"/>
      <w:r w:rsidRPr="0035762C">
        <w:rPr>
          <w:rStyle w:val="Emphasis"/>
          <w:i w:val="0"/>
          <w:iCs w:val="0"/>
        </w:rPr>
        <w:t xml:space="preserve">, K. &amp; </w:t>
      </w:r>
      <w:proofErr w:type="spellStart"/>
      <w:r w:rsidRPr="0035762C">
        <w:rPr>
          <w:rStyle w:val="Emphasis"/>
          <w:i w:val="0"/>
          <w:iCs w:val="0"/>
        </w:rPr>
        <w:t>Jenkins</w:t>
      </w:r>
      <w:proofErr w:type="spellEnd"/>
      <w:r w:rsidRPr="0035762C">
        <w:rPr>
          <w:rStyle w:val="Emphasis"/>
          <w:i w:val="0"/>
          <w:iCs w:val="0"/>
        </w:rPr>
        <w:t xml:space="preserve">, J. M. (1996) </w:t>
      </w:r>
      <w:proofErr w:type="spellStart"/>
      <w:r w:rsidRPr="0035762C">
        <w:rPr>
          <w:rStyle w:val="Emphasis"/>
        </w:rPr>
        <w:t>Understanding</w:t>
      </w:r>
      <w:proofErr w:type="spellEnd"/>
      <w:r w:rsidRPr="0035762C">
        <w:rPr>
          <w:rStyle w:val="Emphasis"/>
        </w:rPr>
        <w:t xml:space="preserve"> </w:t>
      </w:r>
      <w:proofErr w:type="spellStart"/>
      <w:r w:rsidRPr="0035762C">
        <w:rPr>
          <w:rStyle w:val="Emphasis"/>
        </w:rPr>
        <w:t>Emotions</w:t>
      </w:r>
      <w:proofErr w:type="spellEnd"/>
      <w:r w:rsidRPr="0035762C">
        <w:rPr>
          <w:rStyle w:val="Emphasis"/>
          <w:i w:val="0"/>
          <w:iCs w:val="0"/>
        </w:rPr>
        <w:t xml:space="preserve"> (Oxford).</w:t>
      </w:r>
    </w:p>
    <w:p w14:paraId="6222062D" w14:textId="77777777" w:rsidR="0035762C" w:rsidRPr="00436D84" w:rsidRDefault="0035762C" w:rsidP="0035762C">
      <w:pPr>
        <w:spacing w:line="276" w:lineRule="auto"/>
        <w:ind w:left="426" w:hanging="426"/>
        <w:rPr>
          <w:rFonts w:ascii="Constantia" w:hAnsi="Constantia"/>
          <w:szCs w:val="24"/>
          <w:lang w:val="bg-BG" w:eastAsia="tr-TR"/>
        </w:rPr>
      </w:pPr>
      <w:proofErr w:type="spellStart"/>
      <w:r w:rsidRPr="00436D84">
        <w:rPr>
          <w:rFonts w:ascii="Constantia" w:hAnsi="Constantia"/>
          <w:szCs w:val="24"/>
        </w:rPr>
        <w:t>Тодорова</w:t>
      </w:r>
      <w:proofErr w:type="spellEnd"/>
      <w:r>
        <w:rPr>
          <w:rFonts w:ascii="Constantia" w:hAnsi="Constantia"/>
          <w:szCs w:val="24"/>
        </w:rPr>
        <w:t>,</w:t>
      </w:r>
      <w:r w:rsidRPr="00436D84">
        <w:rPr>
          <w:rFonts w:ascii="Constantia" w:hAnsi="Constantia"/>
          <w:bCs/>
          <w:szCs w:val="24"/>
        </w:rPr>
        <w:t xml:space="preserve"> </w:t>
      </w:r>
      <w:r w:rsidRPr="00436D84">
        <w:rPr>
          <w:rFonts w:ascii="Constantia" w:hAnsi="Constantia"/>
          <w:szCs w:val="24"/>
        </w:rPr>
        <w:t xml:space="preserve">Х. </w:t>
      </w:r>
      <w:r w:rsidRPr="00436D84">
        <w:rPr>
          <w:rFonts w:ascii="Constantia" w:hAnsi="Constantia"/>
          <w:bCs/>
          <w:szCs w:val="24"/>
        </w:rPr>
        <w:t xml:space="preserve">et al. </w:t>
      </w:r>
      <w:r w:rsidRPr="00436D84">
        <w:rPr>
          <w:rFonts w:ascii="Constantia" w:hAnsi="Constantia"/>
          <w:bCs/>
          <w:szCs w:val="24"/>
          <w:lang w:val="bg-BG"/>
        </w:rPr>
        <w:t>(</w:t>
      </w:r>
      <w:r w:rsidRPr="00436D84">
        <w:rPr>
          <w:rFonts w:ascii="Constantia" w:hAnsi="Constantia"/>
          <w:bCs/>
          <w:szCs w:val="24"/>
        </w:rPr>
        <w:t>1975</w:t>
      </w:r>
      <w:r w:rsidRPr="00436D84">
        <w:rPr>
          <w:rFonts w:ascii="Constantia" w:hAnsi="Constantia"/>
          <w:bCs/>
          <w:szCs w:val="24"/>
          <w:lang w:val="bg-BG"/>
        </w:rPr>
        <w:t>)</w:t>
      </w:r>
      <w:r w:rsidRPr="00436D84">
        <w:rPr>
          <w:rFonts w:ascii="Constantia" w:hAnsi="Constantia"/>
          <w:szCs w:val="24"/>
        </w:rPr>
        <w:t xml:space="preserve"> Х. </w:t>
      </w:r>
      <w:proofErr w:type="spellStart"/>
      <w:r w:rsidRPr="00436D84">
        <w:rPr>
          <w:rFonts w:ascii="Constantia" w:hAnsi="Constantia"/>
          <w:szCs w:val="24"/>
        </w:rPr>
        <w:t>Тодорова</w:t>
      </w:r>
      <w:proofErr w:type="spellEnd"/>
      <w:r w:rsidRPr="00436D84">
        <w:rPr>
          <w:rFonts w:ascii="Constantia" w:hAnsi="Constantia"/>
          <w:szCs w:val="24"/>
        </w:rPr>
        <w:t xml:space="preserve">, С. </w:t>
      </w:r>
      <w:proofErr w:type="spellStart"/>
      <w:r w:rsidRPr="00436D84">
        <w:rPr>
          <w:rFonts w:ascii="Constantia" w:hAnsi="Constantia"/>
          <w:szCs w:val="24"/>
        </w:rPr>
        <w:t>Иванов</w:t>
      </w:r>
      <w:proofErr w:type="spellEnd"/>
      <w:r w:rsidRPr="00436D84">
        <w:rPr>
          <w:rFonts w:ascii="Constantia" w:hAnsi="Constantia"/>
          <w:szCs w:val="24"/>
        </w:rPr>
        <w:t xml:space="preserve">, В. </w:t>
      </w:r>
      <w:proofErr w:type="spellStart"/>
      <w:r w:rsidRPr="00436D84">
        <w:rPr>
          <w:rFonts w:ascii="Constantia" w:hAnsi="Constantia"/>
          <w:szCs w:val="24"/>
        </w:rPr>
        <w:t>Василев</w:t>
      </w:r>
      <w:proofErr w:type="spellEnd"/>
      <w:r w:rsidRPr="00436D84">
        <w:rPr>
          <w:rFonts w:ascii="Constantia" w:hAnsi="Constantia"/>
          <w:szCs w:val="24"/>
        </w:rPr>
        <w:t xml:space="preserve">, М. </w:t>
      </w:r>
      <w:proofErr w:type="spellStart"/>
      <w:r w:rsidRPr="00436D84">
        <w:rPr>
          <w:rFonts w:ascii="Constantia" w:hAnsi="Constantia"/>
          <w:szCs w:val="24"/>
        </w:rPr>
        <w:t>Хопф</w:t>
      </w:r>
      <w:proofErr w:type="spellEnd"/>
      <w:r w:rsidRPr="00436D84">
        <w:rPr>
          <w:rFonts w:ascii="Constantia" w:hAnsi="Constantia"/>
          <w:szCs w:val="24"/>
        </w:rPr>
        <w:t xml:space="preserve">, Х. </w:t>
      </w:r>
      <w:proofErr w:type="spellStart"/>
      <w:r w:rsidRPr="00436D84">
        <w:rPr>
          <w:rFonts w:ascii="Constantia" w:hAnsi="Constantia"/>
          <w:szCs w:val="24"/>
        </w:rPr>
        <w:t>Квита</w:t>
      </w:r>
      <w:proofErr w:type="spellEnd"/>
      <w:r w:rsidRPr="00436D84">
        <w:rPr>
          <w:rFonts w:ascii="Constantia" w:hAnsi="Constantia"/>
          <w:szCs w:val="24"/>
        </w:rPr>
        <w:t xml:space="preserve">, Г. </w:t>
      </w:r>
      <w:proofErr w:type="spellStart"/>
      <w:r w:rsidRPr="00436D84">
        <w:rPr>
          <w:rFonts w:ascii="Constantia" w:hAnsi="Constantia"/>
          <w:szCs w:val="24"/>
        </w:rPr>
        <w:t>Кол</w:t>
      </w:r>
      <w:proofErr w:type="spellEnd"/>
      <w:r w:rsidRPr="00436D84">
        <w:rPr>
          <w:rFonts w:ascii="Constantia" w:hAnsi="Constantia"/>
          <w:szCs w:val="24"/>
        </w:rPr>
        <w:t xml:space="preserve">. </w:t>
      </w:r>
      <w:proofErr w:type="spellStart"/>
      <w:r w:rsidRPr="00436D84">
        <w:rPr>
          <w:rFonts w:ascii="Constantia" w:hAnsi="Constantia"/>
          <w:i/>
          <w:iCs/>
          <w:szCs w:val="24"/>
        </w:rPr>
        <w:t>С</w:t>
      </w:r>
      <w:bookmarkStart w:id="0" w:name="_GoBack"/>
      <w:bookmarkEnd w:id="0"/>
      <w:r w:rsidRPr="00436D84">
        <w:rPr>
          <w:rFonts w:ascii="Constantia" w:hAnsi="Constantia"/>
          <w:i/>
          <w:iCs/>
          <w:szCs w:val="24"/>
        </w:rPr>
        <w:t>елищната</w:t>
      </w:r>
      <w:proofErr w:type="spellEnd"/>
      <w:r w:rsidRPr="00436D84">
        <w:rPr>
          <w:rFonts w:ascii="Constantia" w:hAnsi="Constantia"/>
          <w:i/>
          <w:iCs/>
          <w:szCs w:val="24"/>
        </w:rPr>
        <w:t xml:space="preserve"> </w:t>
      </w:r>
      <w:proofErr w:type="spellStart"/>
      <w:r w:rsidRPr="00436D84">
        <w:rPr>
          <w:rFonts w:ascii="Constantia" w:hAnsi="Constantia"/>
          <w:i/>
          <w:iCs/>
          <w:szCs w:val="24"/>
        </w:rPr>
        <w:t>могила</w:t>
      </w:r>
      <w:proofErr w:type="spellEnd"/>
      <w:r w:rsidRPr="00436D84">
        <w:rPr>
          <w:rFonts w:ascii="Constantia" w:hAnsi="Constantia"/>
          <w:i/>
          <w:iCs/>
          <w:szCs w:val="24"/>
        </w:rPr>
        <w:t xml:space="preserve"> </w:t>
      </w:r>
      <w:proofErr w:type="spellStart"/>
      <w:r w:rsidRPr="00436D84">
        <w:rPr>
          <w:rFonts w:ascii="Constantia" w:hAnsi="Constantia"/>
          <w:i/>
          <w:iCs/>
          <w:szCs w:val="24"/>
        </w:rPr>
        <w:t>при</w:t>
      </w:r>
      <w:proofErr w:type="spellEnd"/>
      <w:r w:rsidRPr="00436D84">
        <w:rPr>
          <w:rFonts w:ascii="Constantia" w:hAnsi="Constantia"/>
          <w:i/>
          <w:iCs/>
          <w:szCs w:val="24"/>
        </w:rPr>
        <w:t xml:space="preserve"> </w:t>
      </w:r>
      <w:proofErr w:type="spellStart"/>
      <w:r w:rsidRPr="00436D84">
        <w:rPr>
          <w:rFonts w:ascii="Constantia" w:hAnsi="Constantia"/>
          <w:i/>
          <w:iCs/>
          <w:szCs w:val="24"/>
        </w:rPr>
        <w:t>Голямо</w:t>
      </w:r>
      <w:proofErr w:type="spellEnd"/>
      <w:r w:rsidRPr="00436D84">
        <w:rPr>
          <w:rFonts w:ascii="Constantia" w:hAnsi="Constantia"/>
          <w:i/>
          <w:iCs/>
          <w:szCs w:val="24"/>
        </w:rPr>
        <w:t xml:space="preserve"> </w:t>
      </w:r>
      <w:proofErr w:type="spellStart"/>
      <w:r w:rsidRPr="00436D84">
        <w:rPr>
          <w:rFonts w:ascii="Constantia" w:hAnsi="Constantia"/>
          <w:i/>
          <w:iCs/>
          <w:szCs w:val="24"/>
        </w:rPr>
        <w:t>Делчево</w:t>
      </w:r>
      <w:proofErr w:type="spellEnd"/>
      <w:r w:rsidRPr="00436D84">
        <w:rPr>
          <w:rFonts w:ascii="Constantia" w:hAnsi="Constantia"/>
          <w:szCs w:val="24"/>
        </w:rPr>
        <w:t xml:space="preserve">. </w:t>
      </w:r>
      <w:r>
        <w:rPr>
          <w:rFonts w:ascii="Constantia" w:hAnsi="Constantia"/>
          <w:szCs w:val="24"/>
        </w:rPr>
        <w:t>[</w:t>
      </w:r>
      <w:proofErr w:type="spellStart"/>
      <w:r w:rsidRPr="00436D84">
        <w:rPr>
          <w:rFonts w:ascii="Constantia" w:eastAsia="Calibri" w:hAnsi="Constantia"/>
          <w:szCs w:val="24"/>
        </w:rPr>
        <w:t>Разкопки</w:t>
      </w:r>
      <w:proofErr w:type="spellEnd"/>
      <w:r w:rsidRPr="00436D84">
        <w:rPr>
          <w:rFonts w:ascii="Constantia" w:eastAsia="Calibri" w:hAnsi="Constantia"/>
          <w:szCs w:val="24"/>
        </w:rPr>
        <w:t xml:space="preserve"> и </w:t>
      </w:r>
      <w:proofErr w:type="spellStart"/>
      <w:r w:rsidRPr="00436D84">
        <w:rPr>
          <w:rFonts w:ascii="Constantia" w:eastAsia="Calibri" w:hAnsi="Constantia"/>
          <w:szCs w:val="24"/>
        </w:rPr>
        <w:t>проучвания</w:t>
      </w:r>
      <w:proofErr w:type="spellEnd"/>
      <w:r w:rsidRPr="00436D84">
        <w:rPr>
          <w:rFonts w:ascii="Constantia" w:eastAsia="Calibri" w:hAnsi="Constantia"/>
          <w:szCs w:val="24"/>
        </w:rPr>
        <w:t xml:space="preserve"> </w:t>
      </w:r>
      <w:r w:rsidRPr="00436D84">
        <w:rPr>
          <w:rFonts w:ascii="Constantia" w:hAnsi="Constantia"/>
          <w:szCs w:val="24"/>
        </w:rPr>
        <w:t>5</w:t>
      </w:r>
      <w:r>
        <w:rPr>
          <w:rFonts w:ascii="Constantia" w:hAnsi="Constantia"/>
          <w:szCs w:val="24"/>
        </w:rPr>
        <w:t>]</w:t>
      </w:r>
      <w:r w:rsidRPr="00436D84">
        <w:rPr>
          <w:rFonts w:ascii="Constantia" w:hAnsi="Constantia"/>
          <w:szCs w:val="24"/>
        </w:rPr>
        <w:t>.</w:t>
      </w:r>
      <w:r w:rsidRPr="00436D84">
        <w:rPr>
          <w:rFonts w:ascii="Constantia" w:eastAsia="Calibri" w:hAnsi="Constantia"/>
          <w:szCs w:val="24"/>
        </w:rPr>
        <w:t xml:space="preserve"> </w:t>
      </w:r>
      <w:r>
        <w:rPr>
          <w:rFonts w:ascii="Constantia" w:eastAsia="Calibri" w:hAnsi="Constantia"/>
          <w:szCs w:val="24"/>
          <w:lang w:val="bg-BG"/>
        </w:rPr>
        <w:t>(</w:t>
      </w:r>
      <w:proofErr w:type="spellStart"/>
      <w:r w:rsidRPr="00436D84">
        <w:rPr>
          <w:rFonts w:ascii="Constantia" w:eastAsia="Calibri" w:hAnsi="Constantia"/>
          <w:szCs w:val="24"/>
        </w:rPr>
        <w:t>София</w:t>
      </w:r>
      <w:proofErr w:type="spellEnd"/>
      <w:r>
        <w:rPr>
          <w:rFonts w:ascii="Constantia" w:hAnsi="Constantia"/>
          <w:szCs w:val="24"/>
          <w:lang w:val="bg-BG"/>
        </w:rPr>
        <w:t>)/</w:t>
      </w:r>
      <w:r w:rsidRPr="00436D84">
        <w:rPr>
          <w:rFonts w:ascii="Constantia" w:eastAsia="Calibri" w:hAnsi="Constantia"/>
          <w:szCs w:val="24"/>
        </w:rPr>
        <w:t xml:space="preserve"> (H. Todorova, S. Ivanov, V. </w:t>
      </w:r>
      <w:proofErr w:type="spellStart"/>
      <w:r w:rsidRPr="00436D84">
        <w:rPr>
          <w:rFonts w:ascii="Constantia" w:eastAsia="Calibri" w:hAnsi="Constantia"/>
          <w:szCs w:val="24"/>
        </w:rPr>
        <w:t>Vasilev</w:t>
      </w:r>
      <w:proofErr w:type="spellEnd"/>
      <w:r w:rsidRPr="00436D84">
        <w:rPr>
          <w:rFonts w:ascii="Constantia" w:eastAsia="Calibri" w:hAnsi="Constantia"/>
          <w:szCs w:val="24"/>
        </w:rPr>
        <w:t xml:space="preserve">, M. </w:t>
      </w:r>
      <w:proofErr w:type="spellStart"/>
      <w:r w:rsidRPr="00436D84">
        <w:rPr>
          <w:rFonts w:ascii="Constantia" w:eastAsia="Calibri" w:hAnsi="Constantia"/>
          <w:szCs w:val="24"/>
        </w:rPr>
        <w:t>Hopf</w:t>
      </w:r>
      <w:proofErr w:type="spellEnd"/>
      <w:r w:rsidRPr="00436D84">
        <w:rPr>
          <w:rFonts w:ascii="Constantia" w:eastAsia="Calibri" w:hAnsi="Constantia"/>
          <w:szCs w:val="24"/>
        </w:rPr>
        <w:t xml:space="preserve">, H. </w:t>
      </w:r>
      <w:proofErr w:type="spellStart"/>
      <w:r w:rsidRPr="00436D84">
        <w:rPr>
          <w:rFonts w:ascii="Constantia" w:eastAsia="Calibri" w:hAnsi="Constantia"/>
          <w:szCs w:val="24"/>
        </w:rPr>
        <w:t>Kvita</w:t>
      </w:r>
      <w:proofErr w:type="spellEnd"/>
      <w:r w:rsidRPr="00436D84">
        <w:rPr>
          <w:rFonts w:ascii="Constantia" w:eastAsia="Calibri" w:hAnsi="Constantia"/>
          <w:szCs w:val="24"/>
        </w:rPr>
        <w:t xml:space="preserve">, G. </w:t>
      </w:r>
      <w:proofErr w:type="spellStart"/>
      <w:r w:rsidRPr="00436D84">
        <w:rPr>
          <w:rFonts w:ascii="Constantia" w:eastAsia="Calibri" w:hAnsi="Constantia"/>
          <w:szCs w:val="24"/>
        </w:rPr>
        <w:t>Kol</w:t>
      </w:r>
      <w:proofErr w:type="spellEnd"/>
      <w:r w:rsidRPr="00436D84">
        <w:rPr>
          <w:rFonts w:ascii="Constantia" w:eastAsia="Calibri" w:hAnsi="Constantia"/>
          <w:szCs w:val="24"/>
        </w:rPr>
        <w:t xml:space="preserve">. </w:t>
      </w:r>
      <w:proofErr w:type="spellStart"/>
      <w:r w:rsidRPr="00436D84">
        <w:rPr>
          <w:rFonts w:ascii="Constantia" w:eastAsia="Calibri" w:hAnsi="Constantia"/>
          <w:i/>
          <w:iCs/>
          <w:szCs w:val="24"/>
        </w:rPr>
        <w:t>Selishtnata</w:t>
      </w:r>
      <w:proofErr w:type="spellEnd"/>
      <w:r w:rsidRPr="00436D84">
        <w:rPr>
          <w:rFonts w:ascii="Constantia" w:eastAsia="Calibri" w:hAnsi="Constantia"/>
          <w:i/>
          <w:iCs/>
          <w:szCs w:val="24"/>
        </w:rPr>
        <w:t xml:space="preserve"> </w:t>
      </w:r>
      <w:proofErr w:type="spellStart"/>
      <w:r w:rsidRPr="00436D84">
        <w:rPr>
          <w:rFonts w:ascii="Constantia" w:eastAsia="Calibri" w:hAnsi="Constantia"/>
          <w:i/>
          <w:iCs/>
          <w:szCs w:val="24"/>
        </w:rPr>
        <w:t>mogila</w:t>
      </w:r>
      <w:proofErr w:type="spellEnd"/>
      <w:r w:rsidRPr="00436D84">
        <w:rPr>
          <w:rFonts w:ascii="Constantia" w:eastAsia="Calibri" w:hAnsi="Constantia"/>
          <w:i/>
          <w:iCs/>
          <w:szCs w:val="24"/>
        </w:rPr>
        <w:t xml:space="preserve"> </w:t>
      </w:r>
      <w:proofErr w:type="spellStart"/>
      <w:r w:rsidRPr="00436D84">
        <w:rPr>
          <w:rFonts w:ascii="Constantia" w:eastAsia="Calibri" w:hAnsi="Constantia"/>
          <w:i/>
          <w:iCs/>
          <w:szCs w:val="24"/>
        </w:rPr>
        <w:t>pri</w:t>
      </w:r>
      <w:proofErr w:type="spellEnd"/>
      <w:r w:rsidRPr="00436D84">
        <w:rPr>
          <w:rFonts w:ascii="Constantia" w:eastAsia="Calibri" w:hAnsi="Constantia"/>
          <w:i/>
          <w:iCs/>
          <w:szCs w:val="24"/>
        </w:rPr>
        <w:t xml:space="preserve"> </w:t>
      </w:r>
      <w:proofErr w:type="spellStart"/>
      <w:r w:rsidRPr="00436D84">
        <w:rPr>
          <w:rFonts w:ascii="Constantia" w:eastAsia="Calibri" w:hAnsi="Constantia"/>
          <w:i/>
          <w:iCs/>
          <w:szCs w:val="24"/>
        </w:rPr>
        <w:t>Golyamo</w:t>
      </w:r>
      <w:proofErr w:type="spellEnd"/>
      <w:r w:rsidRPr="00436D84">
        <w:rPr>
          <w:rFonts w:ascii="Constantia" w:eastAsia="Calibri" w:hAnsi="Constantia"/>
          <w:i/>
          <w:iCs/>
          <w:szCs w:val="24"/>
        </w:rPr>
        <w:t xml:space="preserve"> </w:t>
      </w:r>
      <w:proofErr w:type="spellStart"/>
      <w:r w:rsidRPr="00436D84">
        <w:rPr>
          <w:rFonts w:ascii="Constantia" w:eastAsia="Calibri" w:hAnsi="Constantia"/>
          <w:i/>
          <w:iCs/>
          <w:szCs w:val="24"/>
        </w:rPr>
        <w:t>Delchevo</w:t>
      </w:r>
      <w:proofErr w:type="spellEnd"/>
      <w:r w:rsidRPr="00436D84">
        <w:rPr>
          <w:rFonts w:ascii="Constantia" w:eastAsia="Calibri" w:hAnsi="Constantia"/>
          <w:i/>
          <w:iCs/>
          <w:szCs w:val="24"/>
        </w:rPr>
        <w:t>.</w:t>
      </w:r>
      <w:r w:rsidRPr="00436D84">
        <w:rPr>
          <w:rFonts w:ascii="Constantia" w:eastAsia="Calibri" w:hAnsi="Constantia"/>
          <w:szCs w:val="24"/>
        </w:rPr>
        <w:t xml:space="preserve"> </w:t>
      </w:r>
      <w:r>
        <w:rPr>
          <w:rFonts w:ascii="Constantia" w:eastAsia="Calibri" w:hAnsi="Constantia"/>
          <w:szCs w:val="24"/>
        </w:rPr>
        <w:t>[</w:t>
      </w:r>
      <w:proofErr w:type="spellStart"/>
      <w:r w:rsidRPr="00436D84">
        <w:rPr>
          <w:rFonts w:ascii="Constantia" w:eastAsia="Calibri" w:hAnsi="Constantia"/>
          <w:szCs w:val="24"/>
        </w:rPr>
        <w:t>Razkopki</w:t>
      </w:r>
      <w:proofErr w:type="spellEnd"/>
      <w:r w:rsidRPr="00436D84">
        <w:rPr>
          <w:rFonts w:ascii="Constantia" w:eastAsia="Calibri" w:hAnsi="Constantia"/>
          <w:szCs w:val="24"/>
        </w:rPr>
        <w:t xml:space="preserve"> </w:t>
      </w:r>
      <w:proofErr w:type="spellStart"/>
      <w:r w:rsidRPr="00436D84">
        <w:rPr>
          <w:rFonts w:ascii="Constantia" w:eastAsia="Calibri" w:hAnsi="Constantia"/>
          <w:szCs w:val="24"/>
        </w:rPr>
        <w:t>i</w:t>
      </w:r>
      <w:proofErr w:type="spellEnd"/>
      <w:r w:rsidRPr="00436D84">
        <w:rPr>
          <w:rFonts w:ascii="Constantia" w:eastAsia="Calibri" w:hAnsi="Constantia"/>
          <w:szCs w:val="24"/>
        </w:rPr>
        <w:t xml:space="preserve"> </w:t>
      </w:r>
      <w:proofErr w:type="spellStart"/>
      <w:r w:rsidRPr="00436D84">
        <w:rPr>
          <w:rFonts w:ascii="Constantia" w:eastAsia="Calibri" w:hAnsi="Constantia"/>
          <w:szCs w:val="24"/>
        </w:rPr>
        <w:t>prouchvania</w:t>
      </w:r>
      <w:proofErr w:type="spellEnd"/>
      <w:r w:rsidRPr="00436D84">
        <w:rPr>
          <w:rFonts w:ascii="Constantia" w:eastAsia="Calibri" w:hAnsi="Constantia"/>
          <w:szCs w:val="24"/>
        </w:rPr>
        <w:t xml:space="preserve"> 5</w:t>
      </w:r>
      <w:r>
        <w:rPr>
          <w:rFonts w:ascii="Constantia" w:eastAsia="Calibri" w:hAnsi="Constantia"/>
          <w:szCs w:val="24"/>
        </w:rPr>
        <w:t>]</w:t>
      </w:r>
      <w:r w:rsidRPr="00436D84">
        <w:rPr>
          <w:rFonts w:ascii="Constantia" w:eastAsia="Calibri" w:hAnsi="Constantia"/>
          <w:szCs w:val="24"/>
        </w:rPr>
        <w:t xml:space="preserve"> </w:t>
      </w:r>
      <w:r>
        <w:rPr>
          <w:rFonts w:ascii="Constantia" w:eastAsia="Calibri" w:hAnsi="Constantia"/>
          <w:szCs w:val="24"/>
          <w:lang w:val="bg-BG"/>
        </w:rPr>
        <w:t>(</w:t>
      </w:r>
      <w:r w:rsidRPr="00436D84">
        <w:rPr>
          <w:rFonts w:ascii="Constantia" w:eastAsia="Calibri" w:hAnsi="Constantia"/>
          <w:szCs w:val="24"/>
        </w:rPr>
        <w:t>Sofia)</w:t>
      </w:r>
      <w:r>
        <w:rPr>
          <w:rFonts w:ascii="Constantia" w:eastAsia="Calibri" w:hAnsi="Constantia"/>
          <w:szCs w:val="24"/>
        </w:rPr>
        <w:t>)</w:t>
      </w:r>
    </w:p>
    <w:p w14:paraId="4E53C836" w14:textId="77777777" w:rsidR="0035762C" w:rsidRDefault="0035762C" w:rsidP="0035762C">
      <w:pPr>
        <w:ind w:firstLine="709"/>
        <w:rPr>
          <w:szCs w:val="24"/>
          <w:lang w:val="bg-BG" w:eastAsia="tr-TR"/>
        </w:rPr>
      </w:pPr>
    </w:p>
    <w:p w14:paraId="7F348D9D" w14:textId="77777777" w:rsidR="0035762C" w:rsidRPr="0038034D" w:rsidRDefault="0035762C" w:rsidP="0035762C">
      <w:pPr>
        <w:ind w:firstLine="709"/>
        <w:rPr>
          <w:b/>
          <w:bCs/>
          <w:i/>
          <w:iCs/>
          <w:szCs w:val="24"/>
          <w:lang w:val="bg-BG" w:eastAsia="tr-TR"/>
        </w:rPr>
      </w:pPr>
      <w:r w:rsidRPr="0038034D">
        <w:rPr>
          <w:b/>
          <w:bCs/>
          <w:i/>
          <w:iCs/>
          <w:szCs w:val="24"/>
          <w:lang w:eastAsia="tr-TR"/>
        </w:rPr>
        <w:t>Collections</w:t>
      </w:r>
      <w:r w:rsidRPr="0038034D">
        <w:rPr>
          <w:b/>
          <w:bCs/>
          <w:i/>
          <w:iCs/>
          <w:szCs w:val="24"/>
          <w:lang w:val="bg-BG" w:eastAsia="tr-TR"/>
        </w:rPr>
        <w:t xml:space="preserve">: </w:t>
      </w:r>
    </w:p>
    <w:p w14:paraId="1E29C39D" w14:textId="77777777" w:rsidR="0035762C" w:rsidRPr="0035762C" w:rsidRDefault="0035762C" w:rsidP="0035762C">
      <w:pPr>
        <w:pStyle w:val="GPReference"/>
        <w:rPr>
          <w:rStyle w:val="Emphasis"/>
          <w:i w:val="0"/>
          <w:iCs w:val="0"/>
        </w:rPr>
      </w:pPr>
      <w:proofErr w:type="spellStart"/>
      <w:r w:rsidRPr="0035762C">
        <w:rPr>
          <w:rStyle w:val="Emphasis"/>
          <w:i w:val="0"/>
          <w:iCs w:val="0"/>
        </w:rPr>
        <w:t>Pohl</w:t>
      </w:r>
      <w:proofErr w:type="spellEnd"/>
      <w:r w:rsidRPr="0035762C">
        <w:rPr>
          <w:rStyle w:val="Emphasis"/>
          <w:i w:val="0"/>
          <w:iCs w:val="0"/>
        </w:rPr>
        <w:t xml:space="preserve">, W. &amp; </w:t>
      </w:r>
      <w:proofErr w:type="spellStart"/>
      <w:r w:rsidRPr="0035762C">
        <w:rPr>
          <w:rStyle w:val="Emphasis"/>
          <w:i w:val="0"/>
          <w:iCs w:val="0"/>
        </w:rPr>
        <w:t>Reimitz</w:t>
      </w:r>
      <w:proofErr w:type="spellEnd"/>
      <w:r w:rsidRPr="0035762C">
        <w:rPr>
          <w:rStyle w:val="Emphasis"/>
          <w:i w:val="0"/>
          <w:iCs w:val="0"/>
        </w:rPr>
        <w:t>, H. (</w:t>
      </w:r>
      <w:proofErr w:type="spellStart"/>
      <w:r w:rsidRPr="0035762C">
        <w:rPr>
          <w:rStyle w:val="Emphasis"/>
          <w:i w:val="0"/>
          <w:iCs w:val="0"/>
        </w:rPr>
        <w:t>eds</w:t>
      </w:r>
      <w:proofErr w:type="spellEnd"/>
      <w:r w:rsidRPr="0035762C">
        <w:rPr>
          <w:rStyle w:val="Emphasis"/>
          <w:i w:val="0"/>
          <w:iCs w:val="0"/>
        </w:rPr>
        <w:t xml:space="preserve">) (1998) </w:t>
      </w:r>
      <w:proofErr w:type="spellStart"/>
      <w:r w:rsidRPr="0035762C">
        <w:rPr>
          <w:rStyle w:val="Emphasis"/>
        </w:rPr>
        <w:t>Strategies</w:t>
      </w:r>
      <w:proofErr w:type="spellEnd"/>
      <w:r w:rsidRPr="0035762C">
        <w:rPr>
          <w:rStyle w:val="Emphasis"/>
        </w:rPr>
        <w:t xml:space="preserve"> </w:t>
      </w:r>
      <w:proofErr w:type="spellStart"/>
      <w:r w:rsidRPr="0035762C">
        <w:rPr>
          <w:rStyle w:val="Emphasis"/>
        </w:rPr>
        <w:t>of</w:t>
      </w:r>
      <w:proofErr w:type="spellEnd"/>
      <w:r w:rsidRPr="0035762C">
        <w:rPr>
          <w:rStyle w:val="Emphasis"/>
        </w:rPr>
        <w:t xml:space="preserve"> </w:t>
      </w:r>
      <w:proofErr w:type="spellStart"/>
      <w:r w:rsidRPr="0035762C">
        <w:rPr>
          <w:rStyle w:val="Emphasis"/>
        </w:rPr>
        <w:t>Distinction</w:t>
      </w:r>
      <w:proofErr w:type="spellEnd"/>
      <w:r w:rsidRPr="0035762C">
        <w:rPr>
          <w:rStyle w:val="Emphasis"/>
        </w:rPr>
        <w:t xml:space="preserve">: </w:t>
      </w:r>
      <w:proofErr w:type="spellStart"/>
      <w:r w:rsidRPr="0035762C">
        <w:rPr>
          <w:rStyle w:val="Emphasis"/>
        </w:rPr>
        <w:t>The</w:t>
      </w:r>
      <w:proofErr w:type="spellEnd"/>
      <w:r w:rsidRPr="0035762C">
        <w:rPr>
          <w:rStyle w:val="Emphasis"/>
        </w:rPr>
        <w:t xml:space="preserve"> Construction </w:t>
      </w:r>
      <w:proofErr w:type="spellStart"/>
      <w:r w:rsidRPr="0035762C">
        <w:rPr>
          <w:rStyle w:val="Emphasis"/>
        </w:rPr>
        <w:t>of</w:t>
      </w:r>
      <w:proofErr w:type="spellEnd"/>
      <w:r w:rsidRPr="0035762C">
        <w:rPr>
          <w:rStyle w:val="Emphasis"/>
        </w:rPr>
        <w:t xml:space="preserve"> </w:t>
      </w:r>
      <w:proofErr w:type="spellStart"/>
      <w:r w:rsidRPr="0035762C">
        <w:rPr>
          <w:rStyle w:val="Emphasis"/>
        </w:rPr>
        <w:t>Ethnic</w:t>
      </w:r>
      <w:proofErr w:type="spellEnd"/>
      <w:r w:rsidRPr="0035762C">
        <w:rPr>
          <w:rStyle w:val="Emphasis"/>
        </w:rPr>
        <w:t xml:space="preserve"> </w:t>
      </w:r>
      <w:proofErr w:type="spellStart"/>
      <w:r w:rsidRPr="0035762C">
        <w:rPr>
          <w:rStyle w:val="Emphasis"/>
        </w:rPr>
        <w:t>Communities</w:t>
      </w:r>
      <w:proofErr w:type="spellEnd"/>
      <w:r w:rsidRPr="0035762C">
        <w:rPr>
          <w:rStyle w:val="Emphasis"/>
        </w:rPr>
        <w:t>, 300-800</w:t>
      </w:r>
      <w:r w:rsidRPr="0035762C">
        <w:rPr>
          <w:rStyle w:val="Emphasis"/>
          <w:i w:val="0"/>
          <w:iCs w:val="0"/>
        </w:rPr>
        <w:t xml:space="preserve"> (</w:t>
      </w:r>
      <w:proofErr w:type="spellStart"/>
      <w:r w:rsidRPr="0035762C">
        <w:rPr>
          <w:rStyle w:val="Emphasis"/>
          <w:i w:val="0"/>
          <w:iCs w:val="0"/>
        </w:rPr>
        <w:t>Leiden</w:t>
      </w:r>
      <w:proofErr w:type="spellEnd"/>
      <w:r w:rsidRPr="0035762C">
        <w:rPr>
          <w:rStyle w:val="Emphasis"/>
          <w:i w:val="0"/>
          <w:iCs w:val="0"/>
        </w:rPr>
        <w:t xml:space="preserve">, Boston &amp; </w:t>
      </w:r>
      <w:proofErr w:type="spellStart"/>
      <w:r w:rsidRPr="0035762C">
        <w:rPr>
          <w:rStyle w:val="Emphasis"/>
          <w:i w:val="0"/>
          <w:iCs w:val="0"/>
        </w:rPr>
        <w:t>Cologne</w:t>
      </w:r>
      <w:proofErr w:type="spellEnd"/>
      <w:r w:rsidRPr="0035762C">
        <w:rPr>
          <w:rStyle w:val="Emphasis"/>
          <w:i w:val="0"/>
          <w:iCs w:val="0"/>
        </w:rPr>
        <w:t>).</w:t>
      </w:r>
    </w:p>
    <w:p w14:paraId="43421003" w14:textId="77777777" w:rsidR="0035762C" w:rsidRPr="0035762C" w:rsidRDefault="0035762C" w:rsidP="0035762C">
      <w:pPr>
        <w:pStyle w:val="GPReference"/>
      </w:pPr>
      <w:proofErr w:type="spellStart"/>
      <w:r w:rsidRPr="0035762C">
        <w:lastRenderedPageBreak/>
        <w:t>Davidson</w:t>
      </w:r>
      <w:proofErr w:type="spellEnd"/>
      <w:r w:rsidRPr="0035762C">
        <w:t xml:space="preserve">, D., </w:t>
      </w:r>
      <w:proofErr w:type="spellStart"/>
      <w:r w:rsidRPr="0035762C">
        <w:t>Gaffney</w:t>
      </w:r>
      <w:proofErr w:type="spellEnd"/>
      <w:r w:rsidRPr="0035762C">
        <w:t xml:space="preserve">, V. &amp; </w:t>
      </w:r>
      <w:proofErr w:type="spellStart"/>
      <w:r w:rsidRPr="0035762C">
        <w:t>Marin</w:t>
      </w:r>
      <w:proofErr w:type="spellEnd"/>
      <w:r w:rsidRPr="0035762C">
        <w:t>, E. (</w:t>
      </w:r>
      <w:proofErr w:type="spellStart"/>
      <w:r w:rsidRPr="0035762C">
        <w:t>eds</w:t>
      </w:r>
      <w:proofErr w:type="spellEnd"/>
      <w:r w:rsidRPr="0035762C">
        <w:t xml:space="preserve">) (2006) </w:t>
      </w:r>
      <w:proofErr w:type="spellStart"/>
      <w:r w:rsidRPr="0035762C">
        <w:rPr>
          <w:i/>
          <w:iCs/>
        </w:rPr>
        <w:t>Dalmatia</w:t>
      </w:r>
      <w:proofErr w:type="spellEnd"/>
      <w:r w:rsidRPr="0035762C">
        <w:rPr>
          <w:i/>
          <w:iCs/>
        </w:rPr>
        <w:t xml:space="preserve">: </w:t>
      </w:r>
      <w:proofErr w:type="spellStart"/>
      <w:r w:rsidRPr="0035762C">
        <w:rPr>
          <w:i/>
          <w:iCs/>
        </w:rPr>
        <w:t>Research</w:t>
      </w:r>
      <w:proofErr w:type="spellEnd"/>
      <w:r w:rsidRPr="0035762C">
        <w:rPr>
          <w:i/>
          <w:iCs/>
        </w:rPr>
        <w:t xml:space="preserve"> </w:t>
      </w:r>
      <w:proofErr w:type="spellStart"/>
      <w:r w:rsidRPr="0035762C">
        <w:rPr>
          <w:i/>
          <w:iCs/>
        </w:rPr>
        <w:t>in</w:t>
      </w:r>
      <w:proofErr w:type="spellEnd"/>
      <w:r w:rsidRPr="0035762C">
        <w:rPr>
          <w:i/>
          <w:iCs/>
        </w:rPr>
        <w:t xml:space="preserve"> </w:t>
      </w:r>
      <w:proofErr w:type="spellStart"/>
      <w:r w:rsidRPr="0035762C">
        <w:rPr>
          <w:i/>
          <w:iCs/>
        </w:rPr>
        <w:t>the</w:t>
      </w:r>
      <w:proofErr w:type="spellEnd"/>
      <w:r w:rsidRPr="0035762C">
        <w:rPr>
          <w:i/>
          <w:iCs/>
        </w:rPr>
        <w:t xml:space="preserve"> </w:t>
      </w:r>
      <w:proofErr w:type="spellStart"/>
      <w:r w:rsidRPr="0035762C">
        <w:rPr>
          <w:i/>
          <w:iCs/>
        </w:rPr>
        <w:t>Roman</w:t>
      </w:r>
      <w:proofErr w:type="spellEnd"/>
      <w:r w:rsidRPr="0035762C">
        <w:rPr>
          <w:i/>
          <w:iCs/>
        </w:rPr>
        <w:t xml:space="preserve"> </w:t>
      </w:r>
      <w:proofErr w:type="spellStart"/>
      <w:r w:rsidRPr="0035762C">
        <w:rPr>
          <w:i/>
          <w:iCs/>
        </w:rPr>
        <w:t>Province</w:t>
      </w:r>
      <w:proofErr w:type="spellEnd"/>
      <w:r w:rsidRPr="0035762C">
        <w:rPr>
          <w:i/>
          <w:iCs/>
        </w:rPr>
        <w:t xml:space="preserve"> 1970–2001. </w:t>
      </w:r>
      <w:proofErr w:type="spellStart"/>
      <w:r w:rsidRPr="0035762C">
        <w:rPr>
          <w:i/>
          <w:iCs/>
        </w:rPr>
        <w:t>Papers</w:t>
      </w:r>
      <w:proofErr w:type="spellEnd"/>
      <w:r w:rsidRPr="0035762C">
        <w:rPr>
          <w:i/>
          <w:iCs/>
        </w:rPr>
        <w:t xml:space="preserve"> </w:t>
      </w:r>
      <w:proofErr w:type="spellStart"/>
      <w:r w:rsidRPr="0035762C">
        <w:rPr>
          <w:i/>
          <w:iCs/>
        </w:rPr>
        <w:t>in</w:t>
      </w:r>
      <w:proofErr w:type="spellEnd"/>
      <w:r w:rsidRPr="0035762C">
        <w:rPr>
          <w:i/>
          <w:iCs/>
        </w:rPr>
        <w:t xml:space="preserve"> </w:t>
      </w:r>
      <w:proofErr w:type="spellStart"/>
      <w:r w:rsidRPr="0035762C">
        <w:rPr>
          <w:i/>
          <w:iCs/>
        </w:rPr>
        <w:t>honour</w:t>
      </w:r>
      <w:proofErr w:type="spellEnd"/>
      <w:r w:rsidRPr="0035762C">
        <w:rPr>
          <w:i/>
          <w:iCs/>
        </w:rPr>
        <w:t xml:space="preserve"> </w:t>
      </w:r>
      <w:proofErr w:type="spellStart"/>
      <w:r w:rsidRPr="0035762C">
        <w:rPr>
          <w:i/>
          <w:iCs/>
        </w:rPr>
        <w:t>of</w:t>
      </w:r>
      <w:proofErr w:type="spellEnd"/>
      <w:r w:rsidRPr="0035762C">
        <w:rPr>
          <w:i/>
          <w:iCs/>
        </w:rPr>
        <w:t xml:space="preserve"> J.J. </w:t>
      </w:r>
      <w:proofErr w:type="spellStart"/>
      <w:r w:rsidRPr="0035762C">
        <w:rPr>
          <w:i/>
          <w:iCs/>
        </w:rPr>
        <w:t>Wilkes</w:t>
      </w:r>
      <w:proofErr w:type="spellEnd"/>
      <w:r w:rsidRPr="0035762C">
        <w:t>. [</w:t>
      </w:r>
      <w:proofErr w:type="spellStart"/>
      <w:r w:rsidRPr="0035762C">
        <w:t>British</w:t>
      </w:r>
      <w:proofErr w:type="spellEnd"/>
      <w:r w:rsidRPr="0035762C">
        <w:t xml:space="preserve"> </w:t>
      </w:r>
      <w:proofErr w:type="spellStart"/>
      <w:r w:rsidRPr="0035762C">
        <w:t>Archaeological</w:t>
      </w:r>
      <w:proofErr w:type="spellEnd"/>
      <w:r w:rsidRPr="0035762C">
        <w:t xml:space="preserve"> </w:t>
      </w:r>
      <w:proofErr w:type="spellStart"/>
      <w:r w:rsidRPr="0035762C">
        <w:t>Review</w:t>
      </w:r>
      <w:proofErr w:type="spellEnd"/>
      <w:r w:rsidRPr="0035762C">
        <w:t xml:space="preserve"> – International </w:t>
      </w:r>
      <w:proofErr w:type="spellStart"/>
      <w:r w:rsidRPr="0035762C">
        <w:t>Series</w:t>
      </w:r>
      <w:proofErr w:type="spellEnd"/>
      <w:r w:rsidRPr="0035762C">
        <w:t xml:space="preserve"> 1576] (Oxford).</w:t>
      </w:r>
    </w:p>
    <w:p w14:paraId="586D22D9" w14:textId="77777777" w:rsidR="0035762C" w:rsidRPr="00436D84" w:rsidRDefault="0035762C" w:rsidP="0035762C">
      <w:pPr>
        <w:spacing w:line="276" w:lineRule="auto"/>
        <w:ind w:left="567" w:hanging="567"/>
        <w:jc w:val="both"/>
        <w:rPr>
          <w:rFonts w:ascii="Constantia" w:hAnsi="Constantia"/>
          <w:szCs w:val="24"/>
        </w:rPr>
      </w:pPr>
      <w:proofErr w:type="spellStart"/>
      <w:r w:rsidRPr="00436D84">
        <w:rPr>
          <w:rFonts w:ascii="Constantia" w:eastAsia="SimSun" w:hAnsi="Constantia"/>
          <w:szCs w:val="24"/>
          <w:lang w:eastAsia="zh-CN"/>
        </w:rPr>
        <w:t>Гуляев</w:t>
      </w:r>
      <w:proofErr w:type="spellEnd"/>
      <w:r>
        <w:rPr>
          <w:rFonts w:ascii="Constantia" w:eastAsia="SimSun" w:hAnsi="Constantia"/>
          <w:szCs w:val="24"/>
          <w:lang w:eastAsia="zh-CN"/>
        </w:rPr>
        <w:t>,</w:t>
      </w:r>
      <w:r w:rsidRPr="00436D84">
        <w:rPr>
          <w:rFonts w:ascii="Constantia" w:eastAsia="SimSun" w:hAnsi="Constantia"/>
          <w:szCs w:val="24"/>
          <w:lang w:eastAsia="zh-CN"/>
        </w:rPr>
        <w:t xml:space="preserve"> В.И. (</w:t>
      </w:r>
      <w:proofErr w:type="spellStart"/>
      <w:r w:rsidRPr="00436D84">
        <w:rPr>
          <w:rFonts w:ascii="Constantia" w:eastAsia="SimSun" w:hAnsi="Constantia"/>
          <w:szCs w:val="24"/>
          <w:lang w:eastAsia="zh-CN"/>
        </w:rPr>
        <w:t>ред</w:t>
      </w:r>
      <w:proofErr w:type="spellEnd"/>
      <w:r w:rsidRPr="00436D84">
        <w:rPr>
          <w:rFonts w:ascii="Constantia" w:eastAsia="SimSun" w:hAnsi="Constantia"/>
          <w:szCs w:val="24"/>
          <w:lang w:eastAsia="zh-CN"/>
        </w:rPr>
        <w:t xml:space="preserve">.) </w:t>
      </w:r>
      <w:r w:rsidRPr="00436D84">
        <w:rPr>
          <w:rFonts w:ascii="Constantia" w:eastAsia="SimSun" w:hAnsi="Constantia"/>
          <w:bCs/>
          <w:szCs w:val="24"/>
          <w:lang w:val="bg-BG" w:eastAsia="zh-CN"/>
        </w:rPr>
        <w:t>(</w:t>
      </w:r>
      <w:r w:rsidRPr="00436D84">
        <w:rPr>
          <w:rFonts w:ascii="Constantia" w:eastAsia="SimSun" w:hAnsi="Constantia"/>
          <w:bCs/>
          <w:szCs w:val="24"/>
          <w:lang w:eastAsia="zh-CN"/>
        </w:rPr>
        <w:t>2014</w:t>
      </w:r>
      <w:r w:rsidRPr="00436D84">
        <w:rPr>
          <w:rFonts w:ascii="Constantia" w:eastAsia="SimSun" w:hAnsi="Constantia"/>
          <w:bCs/>
          <w:szCs w:val="24"/>
          <w:lang w:val="bg-BG" w:eastAsia="zh-CN"/>
        </w:rPr>
        <w:t>)</w:t>
      </w:r>
      <w:r w:rsidRPr="00436D84">
        <w:rPr>
          <w:rFonts w:ascii="Constantia" w:eastAsia="SimSun" w:hAnsi="Constantia"/>
          <w:szCs w:val="24"/>
          <w:lang w:eastAsia="zh-CN"/>
        </w:rPr>
        <w:t xml:space="preserve"> </w:t>
      </w:r>
      <w:proofErr w:type="spellStart"/>
      <w:r w:rsidRPr="0038034D">
        <w:rPr>
          <w:rFonts w:ascii="Constantia" w:eastAsia="SimSun" w:hAnsi="Constantia"/>
          <w:i/>
          <w:iCs/>
          <w:szCs w:val="24"/>
          <w:lang w:eastAsia="zh-CN"/>
        </w:rPr>
        <w:t>На</w:t>
      </w:r>
      <w:proofErr w:type="spellEnd"/>
      <w:r w:rsidRPr="0038034D">
        <w:rPr>
          <w:rFonts w:ascii="Constantia" w:eastAsia="SimSun" w:hAnsi="Constantia"/>
          <w:i/>
          <w:iCs/>
          <w:szCs w:val="24"/>
          <w:lang w:eastAsia="zh-CN"/>
        </w:rPr>
        <w:t xml:space="preserve"> </w:t>
      </w:r>
      <w:proofErr w:type="spellStart"/>
      <w:r w:rsidRPr="0038034D">
        <w:rPr>
          <w:rFonts w:ascii="Constantia" w:eastAsia="SimSun" w:hAnsi="Constantia"/>
          <w:i/>
          <w:iCs/>
          <w:szCs w:val="24"/>
          <w:lang w:eastAsia="zh-CN"/>
        </w:rPr>
        <w:t>пороге</w:t>
      </w:r>
      <w:proofErr w:type="spellEnd"/>
      <w:r w:rsidRPr="0038034D">
        <w:rPr>
          <w:rFonts w:ascii="Constantia" w:eastAsia="SimSun" w:hAnsi="Constantia"/>
          <w:i/>
          <w:iCs/>
          <w:szCs w:val="24"/>
          <w:lang w:eastAsia="zh-CN"/>
        </w:rPr>
        <w:t xml:space="preserve"> </w:t>
      </w:r>
      <w:proofErr w:type="spellStart"/>
      <w:r w:rsidRPr="0038034D">
        <w:rPr>
          <w:rFonts w:ascii="Constantia" w:eastAsia="SimSun" w:hAnsi="Constantia"/>
          <w:i/>
          <w:iCs/>
          <w:szCs w:val="24"/>
          <w:lang w:eastAsia="zh-CN"/>
        </w:rPr>
        <w:t>цивилизации</w:t>
      </w:r>
      <w:proofErr w:type="spellEnd"/>
      <w:r w:rsidRPr="0038034D">
        <w:rPr>
          <w:rFonts w:ascii="Constantia" w:eastAsia="SimSun" w:hAnsi="Constantia"/>
          <w:i/>
          <w:iCs/>
          <w:szCs w:val="24"/>
          <w:lang w:eastAsia="zh-CN"/>
        </w:rPr>
        <w:t xml:space="preserve"> и </w:t>
      </w:r>
      <w:proofErr w:type="spellStart"/>
      <w:r w:rsidRPr="0038034D">
        <w:rPr>
          <w:rFonts w:ascii="Constantia" w:eastAsia="SimSun" w:hAnsi="Constantia"/>
          <w:i/>
          <w:iCs/>
          <w:szCs w:val="24"/>
          <w:lang w:eastAsia="zh-CN"/>
        </w:rPr>
        <w:t>государственности</w:t>
      </w:r>
      <w:proofErr w:type="spellEnd"/>
      <w:r w:rsidRPr="0038034D">
        <w:rPr>
          <w:rFonts w:ascii="Constantia" w:eastAsia="SimSun" w:hAnsi="Constantia"/>
          <w:i/>
          <w:iCs/>
          <w:szCs w:val="24"/>
          <w:lang w:eastAsia="zh-CN"/>
        </w:rPr>
        <w:t xml:space="preserve"> (</w:t>
      </w:r>
      <w:proofErr w:type="spellStart"/>
      <w:r w:rsidRPr="0038034D">
        <w:rPr>
          <w:rFonts w:ascii="Constantia" w:eastAsia="SimSun" w:hAnsi="Constantia"/>
          <w:i/>
          <w:iCs/>
          <w:szCs w:val="24"/>
          <w:lang w:eastAsia="zh-CN"/>
        </w:rPr>
        <w:t>по</w:t>
      </w:r>
      <w:proofErr w:type="spellEnd"/>
      <w:r w:rsidRPr="0038034D">
        <w:rPr>
          <w:rFonts w:ascii="Constantia" w:eastAsia="SimSun" w:hAnsi="Constantia"/>
          <w:i/>
          <w:iCs/>
          <w:szCs w:val="24"/>
          <w:lang w:eastAsia="zh-CN"/>
        </w:rPr>
        <w:t xml:space="preserve"> </w:t>
      </w:r>
      <w:proofErr w:type="spellStart"/>
      <w:r w:rsidRPr="0038034D">
        <w:rPr>
          <w:rFonts w:ascii="Constantia" w:eastAsia="SimSun" w:hAnsi="Constantia"/>
          <w:i/>
          <w:iCs/>
          <w:szCs w:val="24"/>
          <w:lang w:eastAsia="zh-CN"/>
        </w:rPr>
        <w:t>археологическим</w:t>
      </w:r>
      <w:proofErr w:type="spellEnd"/>
      <w:r w:rsidRPr="0038034D">
        <w:rPr>
          <w:rFonts w:ascii="Constantia" w:eastAsia="SimSun" w:hAnsi="Constantia"/>
          <w:i/>
          <w:iCs/>
          <w:szCs w:val="24"/>
          <w:lang w:eastAsia="zh-CN"/>
        </w:rPr>
        <w:t xml:space="preserve"> и </w:t>
      </w:r>
      <w:proofErr w:type="spellStart"/>
      <w:r w:rsidRPr="0038034D">
        <w:rPr>
          <w:rFonts w:ascii="Constantia" w:eastAsia="SimSun" w:hAnsi="Constantia"/>
          <w:i/>
          <w:iCs/>
          <w:szCs w:val="24"/>
          <w:lang w:eastAsia="zh-CN"/>
        </w:rPr>
        <w:t>иным</w:t>
      </w:r>
      <w:proofErr w:type="spellEnd"/>
      <w:r w:rsidRPr="0038034D">
        <w:rPr>
          <w:rFonts w:ascii="Constantia" w:eastAsia="SimSun" w:hAnsi="Constantia"/>
          <w:i/>
          <w:iCs/>
          <w:szCs w:val="24"/>
          <w:lang w:eastAsia="zh-CN"/>
        </w:rPr>
        <w:t xml:space="preserve"> </w:t>
      </w:r>
      <w:proofErr w:type="spellStart"/>
      <w:r w:rsidRPr="0038034D">
        <w:rPr>
          <w:rFonts w:ascii="Constantia" w:eastAsia="SimSun" w:hAnsi="Constantia"/>
          <w:i/>
          <w:iCs/>
          <w:szCs w:val="24"/>
          <w:lang w:eastAsia="zh-CN"/>
        </w:rPr>
        <w:t>источникам</w:t>
      </w:r>
      <w:proofErr w:type="spellEnd"/>
      <w:r w:rsidRPr="0038034D">
        <w:rPr>
          <w:rFonts w:ascii="Constantia" w:eastAsia="SimSun" w:hAnsi="Constantia"/>
          <w:i/>
          <w:iCs/>
          <w:szCs w:val="24"/>
          <w:lang w:eastAsia="zh-CN"/>
        </w:rPr>
        <w:t>)</w:t>
      </w:r>
      <w:r w:rsidRPr="00436D84">
        <w:rPr>
          <w:rFonts w:ascii="Constantia" w:eastAsia="SimSun" w:hAnsi="Constantia"/>
          <w:szCs w:val="24"/>
          <w:lang w:eastAsia="zh-CN"/>
        </w:rPr>
        <w:t xml:space="preserve"> </w:t>
      </w:r>
      <w:r>
        <w:rPr>
          <w:rFonts w:ascii="Constantia" w:eastAsia="SimSun" w:hAnsi="Constantia"/>
          <w:szCs w:val="24"/>
          <w:lang w:val="bg-BG" w:eastAsia="zh-CN"/>
        </w:rPr>
        <w:t>(</w:t>
      </w:r>
      <w:proofErr w:type="spellStart"/>
      <w:r w:rsidRPr="00436D84">
        <w:rPr>
          <w:rFonts w:ascii="Constantia" w:eastAsia="SimSun" w:hAnsi="Constantia"/>
          <w:szCs w:val="24"/>
          <w:lang w:eastAsia="zh-CN"/>
        </w:rPr>
        <w:t>Москва</w:t>
      </w:r>
      <w:proofErr w:type="spellEnd"/>
      <w:r>
        <w:rPr>
          <w:rFonts w:ascii="Constantia" w:eastAsia="SimSun" w:hAnsi="Constantia"/>
          <w:szCs w:val="24"/>
          <w:lang w:val="bg-BG" w:eastAsia="zh-CN"/>
        </w:rPr>
        <w:t>)/</w:t>
      </w:r>
      <w:r w:rsidRPr="00436D84">
        <w:rPr>
          <w:rFonts w:ascii="Constantia" w:eastAsia="SimSun" w:hAnsi="Constantia"/>
          <w:szCs w:val="24"/>
          <w:lang w:eastAsia="zh-CN"/>
        </w:rPr>
        <w:t xml:space="preserve"> </w:t>
      </w:r>
      <w:proofErr w:type="spellStart"/>
      <w:r w:rsidRPr="00436D84">
        <w:rPr>
          <w:rFonts w:ascii="Constantia" w:eastAsia="SimSun" w:hAnsi="Constantia"/>
          <w:szCs w:val="24"/>
          <w:lang w:eastAsia="zh-CN"/>
        </w:rPr>
        <w:t>Guljaev</w:t>
      </w:r>
      <w:proofErr w:type="spellEnd"/>
      <w:r>
        <w:rPr>
          <w:rFonts w:ascii="Constantia" w:eastAsia="SimSun" w:hAnsi="Constantia"/>
          <w:szCs w:val="24"/>
          <w:lang w:eastAsia="zh-CN"/>
        </w:rPr>
        <w:t>,</w:t>
      </w:r>
      <w:r w:rsidRPr="00436D84">
        <w:rPr>
          <w:rFonts w:ascii="Constantia" w:eastAsia="SimSun" w:hAnsi="Constantia"/>
          <w:szCs w:val="24"/>
          <w:lang w:eastAsia="zh-CN"/>
        </w:rPr>
        <w:t xml:space="preserve"> V. I. (red.). </w:t>
      </w:r>
      <w:r w:rsidRPr="0038034D">
        <w:rPr>
          <w:rFonts w:ascii="Constantia" w:eastAsia="SimSun" w:hAnsi="Constantia"/>
          <w:i/>
          <w:iCs/>
          <w:szCs w:val="24"/>
          <w:lang w:eastAsia="zh-CN"/>
        </w:rPr>
        <w:t xml:space="preserve">Na </w:t>
      </w:r>
      <w:proofErr w:type="spellStart"/>
      <w:r w:rsidRPr="0038034D">
        <w:rPr>
          <w:rFonts w:ascii="Constantia" w:eastAsia="SimSun" w:hAnsi="Constantia"/>
          <w:i/>
          <w:iCs/>
          <w:szCs w:val="24"/>
          <w:lang w:eastAsia="zh-CN"/>
        </w:rPr>
        <w:t>poroge</w:t>
      </w:r>
      <w:proofErr w:type="spellEnd"/>
      <w:r w:rsidRPr="0038034D">
        <w:rPr>
          <w:rFonts w:ascii="Constantia" w:eastAsia="SimSun" w:hAnsi="Constantia"/>
          <w:i/>
          <w:iCs/>
          <w:szCs w:val="24"/>
          <w:lang w:eastAsia="zh-CN"/>
        </w:rPr>
        <w:t xml:space="preserve"> </w:t>
      </w:r>
      <w:proofErr w:type="spellStart"/>
      <w:r w:rsidRPr="0038034D">
        <w:rPr>
          <w:rFonts w:ascii="Constantia" w:eastAsia="SimSun" w:hAnsi="Constantia"/>
          <w:i/>
          <w:iCs/>
          <w:szCs w:val="24"/>
          <w:lang w:eastAsia="zh-CN"/>
        </w:rPr>
        <w:t>civilizacii</w:t>
      </w:r>
      <w:proofErr w:type="spellEnd"/>
      <w:r w:rsidRPr="0038034D">
        <w:rPr>
          <w:rFonts w:ascii="Constantia" w:eastAsia="SimSun" w:hAnsi="Constantia"/>
          <w:i/>
          <w:iCs/>
          <w:szCs w:val="24"/>
          <w:lang w:eastAsia="zh-CN"/>
        </w:rPr>
        <w:t xml:space="preserve"> </w:t>
      </w:r>
      <w:proofErr w:type="spellStart"/>
      <w:r w:rsidRPr="0038034D">
        <w:rPr>
          <w:rFonts w:ascii="Constantia" w:eastAsia="SimSun" w:hAnsi="Constantia"/>
          <w:i/>
          <w:iCs/>
          <w:szCs w:val="24"/>
          <w:lang w:eastAsia="zh-CN"/>
        </w:rPr>
        <w:t>i</w:t>
      </w:r>
      <w:proofErr w:type="spellEnd"/>
      <w:r w:rsidRPr="0038034D">
        <w:rPr>
          <w:rFonts w:ascii="Constantia" w:eastAsia="SimSun" w:hAnsi="Constantia"/>
          <w:i/>
          <w:iCs/>
          <w:szCs w:val="24"/>
          <w:lang w:eastAsia="zh-CN"/>
        </w:rPr>
        <w:t xml:space="preserve"> </w:t>
      </w:r>
      <w:proofErr w:type="spellStart"/>
      <w:r w:rsidRPr="0038034D">
        <w:rPr>
          <w:rFonts w:ascii="Constantia" w:eastAsia="SimSun" w:hAnsi="Constantia"/>
          <w:i/>
          <w:iCs/>
          <w:szCs w:val="24"/>
          <w:lang w:eastAsia="zh-CN"/>
        </w:rPr>
        <w:t>gosudarstvennosti</w:t>
      </w:r>
      <w:proofErr w:type="spellEnd"/>
      <w:r w:rsidRPr="0038034D">
        <w:rPr>
          <w:rFonts w:ascii="Constantia" w:eastAsia="SimSun" w:hAnsi="Constantia"/>
          <w:i/>
          <w:iCs/>
          <w:szCs w:val="24"/>
          <w:lang w:eastAsia="zh-CN"/>
        </w:rPr>
        <w:t xml:space="preserve"> (po </w:t>
      </w:r>
      <w:proofErr w:type="spellStart"/>
      <w:r w:rsidRPr="0038034D">
        <w:rPr>
          <w:rFonts w:ascii="Constantia" w:eastAsia="SimSun" w:hAnsi="Constantia"/>
          <w:i/>
          <w:iCs/>
          <w:szCs w:val="24"/>
          <w:lang w:eastAsia="zh-CN"/>
        </w:rPr>
        <w:t>arheologicheskim</w:t>
      </w:r>
      <w:proofErr w:type="spellEnd"/>
      <w:r w:rsidRPr="0038034D">
        <w:rPr>
          <w:rFonts w:ascii="Constantia" w:eastAsia="SimSun" w:hAnsi="Constantia"/>
          <w:i/>
          <w:iCs/>
          <w:szCs w:val="24"/>
          <w:lang w:eastAsia="zh-CN"/>
        </w:rPr>
        <w:t xml:space="preserve"> </w:t>
      </w:r>
      <w:proofErr w:type="spellStart"/>
      <w:r w:rsidRPr="0038034D">
        <w:rPr>
          <w:rFonts w:ascii="Constantia" w:eastAsia="SimSun" w:hAnsi="Constantia"/>
          <w:i/>
          <w:iCs/>
          <w:szCs w:val="24"/>
          <w:lang w:eastAsia="zh-CN"/>
        </w:rPr>
        <w:t>i</w:t>
      </w:r>
      <w:proofErr w:type="spellEnd"/>
      <w:r w:rsidRPr="0038034D">
        <w:rPr>
          <w:rFonts w:ascii="Constantia" w:eastAsia="SimSun" w:hAnsi="Constantia"/>
          <w:i/>
          <w:iCs/>
          <w:szCs w:val="24"/>
          <w:lang w:eastAsia="zh-CN"/>
        </w:rPr>
        <w:t xml:space="preserve"> </w:t>
      </w:r>
      <w:proofErr w:type="spellStart"/>
      <w:r w:rsidRPr="0038034D">
        <w:rPr>
          <w:rFonts w:ascii="Constantia" w:eastAsia="SimSun" w:hAnsi="Constantia"/>
          <w:i/>
          <w:iCs/>
          <w:szCs w:val="24"/>
          <w:lang w:eastAsia="zh-CN"/>
        </w:rPr>
        <w:t>inym</w:t>
      </w:r>
      <w:proofErr w:type="spellEnd"/>
      <w:r w:rsidRPr="0038034D">
        <w:rPr>
          <w:rFonts w:ascii="Constantia" w:eastAsia="SimSun" w:hAnsi="Constantia"/>
          <w:i/>
          <w:iCs/>
          <w:szCs w:val="24"/>
          <w:lang w:eastAsia="zh-CN"/>
        </w:rPr>
        <w:t xml:space="preserve"> </w:t>
      </w:r>
      <w:proofErr w:type="spellStart"/>
      <w:r w:rsidRPr="0038034D">
        <w:rPr>
          <w:rFonts w:ascii="Constantia" w:eastAsia="SimSun" w:hAnsi="Constantia"/>
          <w:i/>
          <w:iCs/>
          <w:szCs w:val="24"/>
          <w:lang w:eastAsia="zh-CN"/>
        </w:rPr>
        <w:t>istochnikam</w:t>
      </w:r>
      <w:proofErr w:type="spellEnd"/>
      <w:r w:rsidRPr="0038034D">
        <w:rPr>
          <w:rFonts w:ascii="Constantia" w:eastAsia="SimSun" w:hAnsi="Constantia"/>
          <w:i/>
          <w:iCs/>
          <w:szCs w:val="24"/>
          <w:lang w:eastAsia="zh-CN"/>
        </w:rPr>
        <w:t xml:space="preserve">) </w:t>
      </w:r>
      <w:r>
        <w:rPr>
          <w:rFonts w:ascii="Constantia" w:eastAsia="SimSun" w:hAnsi="Constantia"/>
          <w:szCs w:val="24"/>
          <w:lang w:val="bg-BG" w:eastAsia="zh-CN"/>
        </w:rPr>
        <w:t>(</w:t>
      </w:r>
      <w:r w:rsidRPr="00436D84">
        <w:rPr>
          <w:rFonts w:ascii="Constantia" w:eastAsia="SimSun" w:hAnsi="Constantia"/>
          <w:szCs w:val="24"/>
          <w:lang w:eastAsia="zh-CN"/>
        </w:rPr>
        <w:t>Moskva</w:t>
      </w:r>
      <w:r>
        <w:rPr>
          <w:rFonts w:ascii="Constantia" w:eastAsia="SimSun" w:hAnsi="Constantia"/>
          <w:szCs w:val="24"/>
          <w:lang w:val="bg-BG" w:eastAsia="zh-CN"/>
        </w:rPr>
        <w:t>)</w:t>
      </w:r>
      <w:r w:rsidRPr="00436D84">
        <w:rPr>
          <w:rFonts w:ascii="Constantia" w:eastAsia="SimSun" w:hAnsi="Constantia"/>
          <w:szCs w:val="24"/>
          <w:lang w:eastAsia="zh-CN"/>
        </w:rPr>
        <w:t>)</w:t>
      </w:r>
    </w:p>
    <w:p w14:paraId="6DDEBDEA" w14:textId="77777777" w:rsidR="0035762C" w:rsidRDefault="0035762C" w:rsidP="0035762C">
      <w:pPr>
        <w:ind w:firstLine="709"/>
        <w:rPr>
          <w:szCs w:val="24"/>
        </w:rPr>
      </w:pPr>
    </w:p>
    <w:p w14:paraId="1528A71B" w14:textId="77777777" w:rsidR="0035762C" w:rsidRPr="00D158FC" w:rsidRDefault="0035762C" w:rsidP="0035762C">
      <w:pPr>
        <w:ind w:firstLine="709"/>
        <w:rPr>
          <w:rFonts w:ascii="Constantia" w:hAnsi="Constantia"/>
          <w:b/>
          <w:bCs/>
          <w:i/>
          <w:iCs/>
          <w:szCs w:val="24"/>
          <w:lang w:val="bg-BG" w:eastAsia="tr-TR"/>
        </w:rPr>
      </w:pPr>
      <w:r w:rsidRPr="00D158FC">
        <w:rPr>
          <w:rFonts w:ascii="Constantia" w:hAnsi="Constantia"/>
          <w:b/>
          <w:bCs/>
          <w:i/>
          <w:iCs/>
          <w:szCs w:val="24"/>
          <w:lang w:eastAsia="tr-TR"/>
        </w:rPr>
        <w:t>Publication in Periodical</w:t>
      </w:r>
      <w:r w:rsidRPr="00D158FC">
        <w:rPr>
          <w:rFonts w:ascii="Constantia" w:hAnsi="Constantia"/>
          <w:b/>
          <w:bCs/>
          <w:i/>
          <w:iCs/>
          <w:szCs w:val="24"/>
          <w:lang w:val="bg-BG" w:eastAsia="tr-TR"/>
        </w:rPr>
        <w:t xml:space="preserve">: </w:t>
      </w:r>
    </w:p>
    <w:p w14:paraId="539F7C44" w14:textId="77777777" w:rsidR="0035762C" w:rsidRPr="0035762C" w:rsidRDefault="0035762C" w:rsidP="0035762C">
      <w:pPr>
        <w:pStyle w:val="GPReference"/>
      </w:pPr>
      <w:proofErr w:type="spellStart"/>
      <w:r w:rsidRPr="0035762C">
        <w:t>Sakač</w:t>
      </w:r>
      <w:proofErr w:type="spellEnd"/>
      <w:r w:rsidRPr="0035762C">
        <w:t>, S. (1949) ‘</w:t>
      </w:r>
      <w:proofErr w:type="spellStart"/>
      <w:r w:rsidRPr="0035762C">
        <w:t>Iranische</w:t>
      </w:r>
      <w:proofErr w:type="spellEnd"/>
      <w:r w:rsidRPr="0035762C">
        <w:t xml:space="preserve"> </w:t>
      </w:r>
      <w:proofErr w:type="spellStart"/>
      <w:r w:rsidRPr="0035762C">
        <w:t>Herkunft</w:t>
      </w:r>
      <w:proofErr w:type="spellEnd"/>
      <w:r w:rsidRPr="0035762C">
        <w:t xml:space="preserve"> </w:t>
      </w:r>
      <w:proofErr w:type="spellStart"/>
      <w:r w:rsidRPr="0035762C">
        <w:t>des</w:t>
      </w:r>
      <w:proofErr w:type="spellEnd"/>
      <w:r w:rsidRPr="0035762C">
        <w:t xml:space="preserve"> </w:t>
      </w:r>
      <w:proofErr w:type="spellStart"/>
      <w:r w:rsidRPr="0035762C">
        <w:t>Kroatischen</w:t>
      </w:r>
      <w:proofErr w:type="spellEnd"/>
      <w:r w:rsidRPr="0035762C">
        <w:t xml:space="preserve"> </w:t>
      </w:r>
      <w:proofErr w:type="spellStart"/>
      <w:r w:rsidRPr="0035762C">
        <w:t>Volksnamen</w:t>
      </w:r>
      <w:proofErr w:type="spellEnd"/>
      <w:r w:rsidRPr="0035762C">
        <w:t xml:space="preserve">’, </w:t>
      </w:r>
      <w:proofErr w:type="spellStart"/>
      <w:r w:rsidRPr="0035762C">
        <w:rPr>
          <w:i/>
          <w:iCs/>
        </w:rPr>
        <w:t>Orientalis</w:t>
      </w:r>
      <w:proofErr w:type="spellEnd"/>
      <w:r w:rsidRPr="0035762C">
        <w:rPr>
          <w:i/>
          <w:iCs/>
        </w:rPr>
        <w:t xml:space="preserve"> </w:t>
      </w:r>
      <w:proofErr w:type="spellStart"/>
      <w:r w:rsidRPr="0035762C">
        <w:rPr>
          <w:i/>
          <w:iCs/>
        </w:rPr>
        <w:t>Christiana</w:t>
      </w:r>
      <w:proofErr w:type="spellEnd"/>
      <w:r w:rsidRPr="0035762C">
        <w:rPr>
          <w:i/>
          <w:iCs/>
        </w:rPr>
        <w:t xml:space="preserve"> </w:t>
      </w:r>
      <w:proofErr w:type="spellStart"/>
      <w:r w:rsidRPr="0035762C">
        <w:rPr>
          <w:i/>
          <w:iCs/>
        </w:rPr>
        <w:t>Periodica</w:t>
      </w:r>
      <w:proofErr w:type="spellEnd"/>
      <w:r w:rsidRPr="0035762C">
        <w:t xml:space="preserve"> 15, 313–40.</w:t>
      </w:r>
    </w:p>
    <w:p w14:paraId="286F2528" w14:textId="77777777" w:rsidR="0035762C" w:rsidRPr="0035762C" w:rsidRDefault="0035762C" w:rsidP="0035762C">
      <w:pPr>
        <w:pStyle w:val="GPReference"/>
      </w:pPr>
      <w:proofErr w:type="spellStart"/>
      <w:r w:rsidRPr="0035762C">
        <w:t>Grafenauer</w:t>
      </w:r>
      <w:proofErr w:type="spellEnd"/>
      <w:r w:rsidRPr="0035762C">
        <w:t>, B. (1970/71) ‘</w:t>
      </w:r>
      <w:proofErr w:type="spellStart"/>
      <w:r w:rsidRPr="0035762C">
        <w:t>Die</w:t>
      </w:r>
      <w:proofErr w:type="spellEnd"/>
      <w:r w:rsidRPr="0035762C">
        <w:t xml:space="preserve"> </w:t>
      </w:r>
      <w:proofErr w:type="spellStart"/>
      <w:r w:rsidRPr="0035762C">
        <w:t>Ansiedlung</w:t>
      </w:r>
      <w:proofErr w:type="spellEnd"/>
      <w:r w:rsidRPr="0035762C">
        <w:t xml:space="preserve"> </w:t>
      </w:r>
      <w:proofErr w:type="spellStart"/>
      <w:r w:rsidRPr="0035762C">
        <w:t>der</w:t>
      </w:r>
      <w:proofErr w:type="spellEnd"/>
      <w:r w:rsidRPr="0035762C">
        <w:t xml:space="preserve"> </w:t>
      </w:r>
      <w:proofErr w:type="spellStart"/>
      <w:r w:rsidRPr="0035762C">
        <w:t>Slaven</w:t>
      </w:r>
      <w:proofErr w:type="spellEnd"/>
      <w:r w:rsidRPr="0035762C">
        <w:t xml:space="preserve"> </w:t>
      </w:r>
      <w:proofErr w:type="spellStart"/>
      <w:r w:rsidRPr="0035762C">
        <w:t>in</w:t>
      </w:r>
      <w:proofErr w:type="spellEnd"/>
      <w:r w:rsidRPr="0035762C">
        <w:t xml:space="preserve"> </w:t>
      </w:r>
      <w:proofErr w:type="spellStart"/>
      <w:r w:rsidRPr="0035762C">
        <w:t>der</w:t>
      </w:r>
      <w:proofErr w:type="spellEnd"/>
      <w:r w:rsidRPr="0035762C">
        <w:t xml:space="preserve"> </w:t>
      </w:r>
      <w:proofErr w:type="spellStart"/>
      <w:r w:rsidRPr="0035762C">
        <w:t>Ostalpen</w:t>
      </w:r>
      <w:proofErr w:type="spellEnd"/>
      <w:r w:rsidRPr="0035762C">
        <w:t xml:space="preserve"> </w:t>
      </w:r>
      <w:proofErr w:type="spellStart"/>
      <w:r w:rsidRPr="0035762C">
        <w:t>und</w:t>
      </w:r>
      <w:proofErr w:type="spellEnd"/>
      <w:r w:rsidRPr="0035762C">
        <w:t xml:space="preserve"> </w:t>
      </w:r>
      <w:proofErr w:type="spellStart"/>
      <w:r w:rsidRPr="0035762C">
        <w:t>die</w:t>
      </w:r>
      <w:proofErr w:type="spellEnd"/>
      <w:r w:rsidRPr="0035762C">
        <w:t xml:space="preserve"> </w:t>
      </w:r>
      <w:proofErr w:type="spellStart"/>
      <w:r w:rsidRPr="0035762C">
        <w:t>Kontinuitatsfragen</w:t>
      </w:r>
      <w:proofErr w:type="spellEnd"/>
      <w:r w:rsidRPr="0035762C">
        <w:t xml:space="preserve">’, </w:t>
      </w:r>
      <w:proofErr w:type="spellStart"/>
      <w:r w:rsidRPr="0035762C">
        <w:rPr>
          <w:i/>
          <w:iCs/>
        </w:rPr>
        <w:t>AArchSlov</w:t>
      </w:r>
      <w:proofErr w:type="spellEnd"/>
      <w:r w:rsidRPr="0035762C">
        <w:t xml:space="preserve"> 21–22, 7–32.</w:t>
      </w:r>
    </w:p>
    <w:p w14:paraId="4AF12AF3" w14:textId="77777777" w:rsidR="0035762C" w:rsidRPr="00436D84" w:rsidRDefault="0035762C" w:rsidP="0035762C">
      <w:pPr>
        <w:spacing w:line="276" w:lineRule="auto"/>
        <w:ind w:left="426" w:hanging="426"/>
        <w:rPr>
          <w:rFonts w:ascii="Constantia" w:hAnsi="Constantia"/>
          <w:szCs w:val="24"/>
        </w:rPr>
      </w:pPr>
      <w:r>
        <w:rPr>
          <w:rFonts w:ascii="Constantia" w:hAnsi="Constantia"/>
          <w:bCs/>
          <w:szCs w:val="24"/>
          <w:lang w:val="bg-BG"/>
        </w:rPr>
        <w:t>Александров, С.</w:t>
      </w:r>
      <w:r w:rsidRPr="00436D84">
        <w:rPr>
          <w:rFonts w:ascii="Constantia" w:hAnsi="Constantia"/>
          <w:bCs/>
          <w:szCs w:val="24"/>
        </w:rPr>
        <w:t xml:space="preserve"> (2009)</w:t>
      </w:r>
      <w:r w:rsidRPr="00436D84">
        <w:rPr>
          <w:rFonts w:ascii="Constantia" w:hAnsi="Constantia"/>
          <w:noProof/>
          <w:szCs w:val="24"/>
        </w:rPr>
        <w:t xml:space="preserve"> </w:t>
      </w:r>
      <w:r>
        <w:rPr>
          <w:rFonts w:ascii="Constantia" w:hAnsi="Constantia"/>
          <w:noProof/>
          <w:szCs w:val="24"/>
          <w:lang w:val="bg-BG"/>
        </w:rPr>
        <w:t>„</w:t>
      </w:r>
      <w:r w:rsidRPr="00436D84">
        <w:rPr>
          <w:rFonts w:ascii="Constantia" w:hAnsi="Constantia"/>
          <w:noProof/>
          <w:szCs w:val="24"/>
        </w:rPr>
        <w:t>Украшения за коса от злато и сребро през бронзовата епоха в Северна България</w:t>
      </w:r>
      <w:r>
        <w:rPr>
          <w:rFonts w:ascii="Constantia" w:hAnsi="Constantia"/>
          <w:noProof/>
          <w:szCs w:val="24"/>
          <w:lang w:val="bg-BG"/>
        </w:rPr>
        <w:t>“</w:t>
      </w:r>
      <w:r w:rsidRPr="00436D84">
        <w:rPr>
          <w:rFonts w:ascii="Constantia" w:hAnsi="Constantia"/>
          <w:noProof/>
          <w:szCs w:val="24"/>
        </w:rPr>
        <w:t xml:space="preserve">. </w:t>
      </w:r>
      <w:r w:rsidRPr="00030436">
        <w:rPr>
          <w:rFonts w:ascii="Constantia" w:hAnsi="Constantia"/>
          <w:i/>
          <w:iCs/>
          <w:noProof/>
          <w:szCs w:val="24"/>
        </w:rPr>
        <w:t>Археология</w:t>
      </w:r>
      <w:r w:rsidRPr="00436D84">
        <w:rPr>
          <w:rFonts w:ascii="Constantia" w:hAnsi="Constantia"/>
          <w:noProof/>
          <w:szCs w:val="24"/>
        </w:rPr>
        <w:t xml:space="preserve"> 2009, 1</w:t>
      </w:r>
      <w:r>
        <w:t>–</w:t>
      </w:r>
      <w:r w:rsidRPr="00436D84">
        <w:rPr>
          <w:rFonts w:ascii="Constantia" w:hAnsi="Constantia"/>
          <w:noProof/>
          <w:szCs w:val="24"/>
        </w:rPr>
        <w:t>2, 7</w:t>
      </w:r>
      <w:r>
        <w:t>–</w:t>
      </w:r>
      <w:r w:rsidRPr="00436D84">
        <w:rPr>
          <w:rFonts w:ascii="Constantia" w:hAnsi="Constantia"/>
          <w:noProof/>
          <w:szCs w:val="24"/>
        </w:rPr>
        <w:t xml:space="preserve">20. (S. Aleksandrov. </w:t>
      </w:r>
      <w:r>
        <w:rPr>
          <w:rFonts w:ascii="Constantia" w:hAnsi="Constantia"/>
          <w:noProof/>
          <w:szCs w:val="24"/>
        </w:rPr>
        <w:t>“</w:t>
      </w:r>
      <w:r w:rsidRPr="00436D84">
        <w:rPr>
          <w:rFonts w:ascii="Constantia" w:hAnsi="Constantia"/>
          <w:noProof/>
          <w:szCs w:val="24"/>
        </w:rPr>
        <w:t>Ukrashenia za kosa ot zlato i srebro prez bronzovata epoha v Severna Bulgaria.</w:t>
      </w:r>
      <w:r>
        <w:rPr>
          <w:rFonts w:ascii="Constantia" w:hAnsi="Constantia"/>
          <w:noProof/>
          <w:szCs w:val="24"/>
        </w:rPr>
        <w:t>”</w:t>
      </w:r>
      <w:r w:rsidRPr="00436D84">
        <w:rPr>
          <w:rFonts w:ascii="Constantia" w:hAnsi="Constantia"/>
          <w:noProof/>
          <w:szCs w:val="24"/>
        </w:rPr>
        <w:t xml:space="preserve"> </w:t>
      </w:r>
      <w:r w:rsidRPr="00030436">
        <w:rPr>
          <w:rFonts w:ascii="Constantia" w:hAnsi="Constantia"/>
          <w:i/>
          <w:iCs/>
          <w:noProof/>
          <w:szCs w:val="24"/>
        </w:rPr>
        <w:t>Arheologia</w:t>
      </w:r>
      <w:r w:rsidRPr="00436D84">
        <w:rPr>
          <w:rFonts w:ascii="Constantia" w:hAnsi="Constantia"/>
          <w:noProof/>
          <w:szCs w:val="24"/>
        </w:rPr>
        <w:t>, 2009, 1</w:t>
      </w:r>
      <w:r>
        <w:t>–</w:t>
      </w:r>
      <w:r w:rsidRPr="00436D84">
        <w:rPr>
          <w:rFonts w:ascii="Constantia" w:hAnsi="Constantia"/>
          <w:noProof/>
          <w:szCs w:val="24"/>
        </w:rPr>
        <w:t>2, 7</w:t>
      </w:r>
      <w:r>
        <w:t>–</w:t>
      </w:r>
      <w:r w:rsidRPr="00436D84">
        <w:rPr>
          <w:rFonts w:ascii="Constantia" w:hAnsi="Constantia"/>
          <w:noProof/>
          <w:szCs w:val="24"/>
        </w:rPr>
        <w:t>20.)</w:t>
      </w:r>
    </w:p>
    <w:p w14:paraId="210987B1" w14:textId="77777777" w:rsidR="0035762C" w:rsidRPr="00236A79" w:rsidRDefault="0035762C" w:rsidP="0035762C">
      <w:pPr>
        <w:ind w:firstLine="709"/>
        <w:rPr>
          <w:szCs w:val="24"/>
          <w:lang w:val="de-DE"/>
        </w:rPr>
      </w:pPr>
    </w:p>
    <w:p w14:paraId="05A75BDC" w14:textId="77777777" w:rsidR="0035762C" w:rsidRPr="00D158FC" w:rsidRDefault="0035762C" w:rsidP="0035762C">
      <w:pPr>
        <w:ind w:firstLine="709"/>
        <w:rPr>
          <w:b/>
          <w:bCs/>
          <w:i/>
          <w:iCs/>
          <w:szCs w:val="24"/>
          <w:lang w:val="bg-BG" w:eastAsia="tr-TR"/>
        </w:rPr>
      </w:pPr>
      <w:r w:rsidRPr="00D158FC">
        <w:rPr>
          <w:b/>
          <w:bCs/>
          <w:i/>
          <w:iCs/>
          <w:szCs w:val="24"/>
          <w:lang w:eastAsia="tr-TR"/>
        </w:rPr>
        <w:t>Publication in Collection</w:t>
      </w:r>
      <w:r w:rsidRPr="00D158FC">
        <w:rPr>
          <w:b/>
          <w:bCs/>
          <w:i/>
          <w:iCs/>
          <w:szCs w:val="24"/>
          <w:lang w:val="bg-BG" w:eastAsia="tr-TR"/>
        </w:rPr>
        <w:t xml:space="preserve">: </w:t>
      </w:r>
    </w:p>
    <w:p w14:paraId="007BB023" w14:textId="77777777" w:rsidR="0035762C" w:rsidRPr="0035762C" w:rsidRDefault="0035762C" w:rsidP="0035762C">
      <w:pPr>
        <w:pStyle w:val="GPReference"/>
        <w:rPr>
          <w:rStyle w:val="Emphasis"/>
          <w:i w:val="0"/>
          <w:iCs w:val="0"/>
        </w:rPr>
      </w:pPr>
      <w:proofErr w:type="spellStart"/>
      <w:r w:rsidRPr="0035762C">
        <w:rPr>
          <w:rStyle w:val="Emphasis"/>
          <w:i w:val="0"/>
          <w:iCs w:val="0"/>
        </w:rPr>
        <w:t>Robinson</w:t>
      </w:r>
      <w:proofErr w:type="spellEnd"/>
      <w:r w:rsidRPr="0035762C">
        <w:rPr>
          <w:rStyle w:val="Emphasis"/>
          <w:i w:val="0"/>
          <w:iCs w:val="0"/>
        </w:rPr>
        <w:t>, J. (2004) “</w:t>
      </w:r>
      <w:proofErr w:type="spellStart"/>
      <w:r w:rsidRPr="0035762C">
        <w:rPr>
          <w:rStyle w:val="Emphasis"/>
          <w:i w:val="0"/>
          <w:iCs w:val="0"/>
        </w:rPr>
        <w:t>Emotion</w:t>
      </w:r>
      <w:proofErr w:type="spellEnd"/>
      <w:r w:rsidRPr="0035762C">
        <w:rPr>
          <w:rStyle w:val="Emphasis"/>
          <w:i w:val="0"/>
          <w:iCs w:val="0"/>
        </w:rPr>
        <w:t xml:space="preserve">: </w:t>
      </w:r>
      <w:proofErr w:type="spellStart"/>
      <w:r w:rsidRPr="0035762C">
        <w:rPr>
          <w:rStyle w:val="Emphasis"/>
          <w:i w:val="0"/>
          <w:iCs w:val="0"/>
        </w:rPr>
        <w:t>Biological</w:t>
      </w:r>
      <w:proofErr w:type="spellEnd"/>
      <w:r w:rsidRPr="0035762C">
        <w:rPr>
          <w:rStyle w:val="Emphasis"/>
          <w:i w:val="0"/>
          <w:iCs w:val="0"/>
        </w:rPr>
        <w:t xml:space="preserve"> </w:t>
      </w:r>
      <w:proofErr w:type="spellStart"/>
      <w:r w:rsidRPr="0035762C">
        <w:rPr>
          <w:rStyle w:val="Emphasis"/>
          <w:i w:val="0"/>
          <w:iCs w:val="0"/>
        </w:rPr>
        <w:t>Fact</w:t>
      </w:r>
      <w:proofErr w:type="spellEnd"/>
      <w:r w:rsidRPr="0035762C">
        <w:rPr>
          <w:rStyle w:val="Emphasis"/>
          <w:i w:val="0"/>
          <w:iCs w:val="0"/>
        </w:rPr>
        <w:t xml:space="preserve"> </w:t>
      </w:r>
      <w:proofErr w:type="spellStart"/>
      <w:r w:rsidRPr="0035762C">
        <w:rPr>
          <w:rStyle w:val="Emphasis"/>
          <w:i w:val="0"/>
          <w:iCs w:val="0"/>
        </w:rPr>
        <w:t>or</w:t>
      </w:r>
      <w:proofErr w:type="spellEnd"/>
      <w:r w:rsidRPr="0035762C">
        <w:rPr>
          <w:rStyle w:val="Emphasis"/>
          <w:i w:val="0"/>
          <w:iCs w:val="0"/>
        </w:rPr>
        <w:t xml:space="preserve"> </w:t>
      </w:r>
      <w:proofErr w:type="spellStart"/>
      <w:r w:rsidRPr="0035762C">
        <w:rPr>
          <w:rStyle w:val="Emphasis"/>
          <w:i w:val="0"/>
          <w:iCs w:val="0"/>
        </w:rPr>
        <w:t>Social</w:t>
      </w:r>
      <w:proofErr w:type="spellEnd"/>
      <w:r w:rsidRPr="0035762C">
        <w:rPr>
          <w:rStyle w:val="Emphasis"/>
          <w:i w:val="0"/>
          <w:iCs w:val="0"/>
        </w:rPr>
        <w:t xml:space="preserve"> Construction,” </w:t>
      </w:r>
      <w:proofErr w:type="spellStart"/>
      <w:r w:rsidRPr="0035762C">
        <w:rPr>
          <w:rStyle w:val="Emphasis"/>
          <w:i w:val="0"/>
          <w:iCs w:val="0"/>
        </w:rPr>
        <w:t>in</w:t>
      </w:r>
      <w:proofErr w:type="spellEnd"/>
      <w:r w:rsidRPr="0035762C">
        <w:rPr>
          <w:rStyle w:val="Emphasis"/>
          <w:i w:val="0"/>
          <w:iCs w:val="0"/>
        </w:rPr>
        <w:t xml:space="preserve">: R.C. </w:t>
      </w:r>
      <w:proofErr w:type="spellStart"/>
      <w:r w:rsidRPr="0035762C">
        <w:rPr>
          <w:rStyle w:val="Emphasis"/>
          <w:i w:val="0"/>
          <w:iCs w:val="0"/>
        </w:rPr>
        <w:t>Solomon</w:t>
      </w:r>
      <w:proofErr w:type="spellEnd"/>
      <w:r w:rsidRPr="0035762C">
        <w:rPr>
          <w:rStyle w:val="Emphasis"/>
          <w:i w:val="0"/>
          <w:iCs w:val="0"/>
        </w:rPr>
        <w:t xml:space="preserve"> (</w:t>
      </w:r>
      <w:proofErr w:type="spellStart"/>
      <w:r w:rsidRPr="0035762C">
        <w:rPr>
          <w:rStyle w:val="Emphasis"/>
          <w:i w:val="0"/>
          <w:iCs w:val="0"/>
        </w:rPr>
        <w:t>ed</w:t>
      </w:r>
      <w:proofErr w:type="spellEnd"/>
      <w:r w:rsidRPr="0035762C">
        <w:rPr>
          <w:rStyle w:val="Emphasis"/>
          <w:i w:val="0"/>
          <w:iCs w:val="0"/>
        </w:rPr>
        <w:t xml:space="preserve">) </w:t>
      </w:r>
      <w:proofErr w:type="spellStart"/>
      <w:r w:rsidRPr="0035762C">
        <w:rPr>
          <w:rStyle w:val="Emphasis"/>
        </w:rPr>
        <w:t>Thinking</w:t>
      </w:r>
      <w:proofErr w:type="spellEnd"/>
      <w:r w:rsidRPr="0035762C">
        <w:rPr>
          <w:rStyle w:val="Emphasis"/>
        </w:rPr>
        <w:t xml:space="preserve"> </w:t>
      </w:r>
      <w:proofErr w:type="spellStart"/>
      <w:r w:rsidRPr="0035762C">
        <w:rPr>
          <w:rStyle w:val="Emphasis"/>
        </w:rPr>
        <w:t>about</w:t>
      </w:r>
      <w:proofErr w:type="spellEnd"/>
      <w:r w:rsidRPr="0035762C">
        <w:rPr>
          <w:rStyle w:val="Emphasis"/>
        </w:rPr>
        <w:t xml:space="preserve"> </w:t>
      </w:r>
      <w:proofErr w:type="spellStart"/>
      <w:r w:rsidRPr="0035762C">
        <w:rPr>
          <w:rStyle w:val="Emphasis"/>
        </w:rPr>
        <w:t>Feeling</w:t>
      </w:r>
      <w:proofErr w:type="spellEnd"/>
      <w:r w:rsidRPr="0035762C">
        <w:rPr>
          <w:rStyle w:val="Emphasis"/>
        </w:rPr>
        <w:t xml:space="preserve">. </w:t>
      </w:r>
      <w:proofErr w:type="spellStart"/>
      <w:r w:rsidRPr="0035762C">
        <w:rPr>
          <w:rStyle w:val="Emphasis"/>
        </w:rPr>
        <w:t>Contemporary</w:t>
      </w:r>
      <w:proofErr w:type="spellEnd"/>
      <w:r w:rsidRPr="0035762C">
        <w:rPr>
          <w:rStyle w:val="Emphasis"/>
        </w:rPr>
        <w:t xml:space="preserve"> </w:t>
      </w:r>
      <w:proofErr w:type="spellStart"/>
      <w:r w:rsidRPr="0035762C">
        <w:rPr>
          <w:rStyle w:val="Emphasis"/>
        </w:rPr>
        <w:t>Philosophers</w:t>
      </w:r>
      <w:proofErr w:type="spellEnd"/>
      <w:r w:rsidRPr="0035762C">
        <w:rPr>
          <w:rStyle w:val="Emphasis"/>
        </w:rPr>
        <w:t xml:space="preserve"> </w:t>
      </w:r>
      <w:proofErr w:type="spellStart"/>
      <w:r w:rsidRPr="0035762C">
        <w:rPr>
          <w:rStyle w:val="Emphasis"/>
        </w:rPr>
        <w:t>on</w:t>
      </w:r>
      <w:proofErr w:type="spellEnd"/>
      <w:r w:rsidRPr="0035762C">
        <w:rPr>
          <w:rStyle w:val="Emphasis"/>
        </w:rPr>
        <w:t xml:space="preserve"> </w:t>
      </w:r>
      <w:proofErr w:type="spellStart"/>
      <w:r w:rsidRPr="0035762C">
        <w:rPr>
          <w:rStyle w:val="Emphasis"/>
        </w:rPr>
        <w:t>Emotions</w:t>
      </w:r>
      <w:proofErr w:type="spellEnd"/>
      <w:r w:rsidRPr="0035762C">
        <w:rPr>
          <w:rStyle w:val="Emphasis"/>
          <w:i w:val="0"/>
          <w:iCs w:val="0"/>
        </w:rPr>
        <w:t xml:space="preserve"> (Oxford), 28</w:t>
      </w:r>
      <w:r w:rsidRPr="0035762C">
        <w:rPr>
          <w:i/>
          <w:iCs/>
        </w:rPr>
        <w:t>–</w:t>
      </w:r>
      <w:r w:rsidRPr="0035762C">
        <w:rPr>
          <w:rStyle w:val="Emphasis"/>
          <w:i w:val="0"/>
          <w:iCs w:val="0"/>
        </w:rPr>
        <w:t>43.</w:t>
      </w:r>
    </w:p>
    <w:p w14:paraId="2420DE72" w14:textId="77777777" w:rsidR="0035762C" w:rsidRPr="00EB4876" w:rsidRDefault="0035762C" w:rsidP="0035762C">
      <w:pPr>
        <w:spacing w:line="276" w:lineRule="auto"/>
        <w:ind w:left="709" w:hanging="709"/>
        <w:jc w:val="both"/>
        <w:rPr>
          <w:rFonts w:ascii="Constantia" w:eastAsia="Calibri" w:hAnsi="Constantia"/>
          <w:szCs w:val="24"/>
        </w:rPr>
      </w:pPr>
      <w:proofErr w:type="spellStart"/>
      <w:r w:rsidRPr="00EB4876">
        <w:rPr>
          <w:rFonts w:ascii="Constantia" w:eastAsia="Calibri" w:hAnsi="Constantia"/>
          <w:szCs w:val="24"/>
        </w:rPr>
        <w:t>Илиев</w:t>
      </w:r>
      <w:proofErr w:type="spellEnd"/>
      <w:r w:rsidRPr="00D826C5">
        <w:rPr>
          <w:rFonts w:ascii="Constantia" w:eastAsia="Calibri" w:hAnsi="Constantia"/>
          <w:szCs w:val="24"/>
        </w:rPr>
        <w:t xml:space="preserve"> </w:t>
      </w:r>
      <w:r w:rsidRPr="00EB4876">
        <w:rPr>
          <w:rFonts w:ascii="Constantia" w:eastAsia="Calibri" w:hAnsi="Constantia"/>
          <w:szCs w:val="24"/>
        </w:rPr>
        <w:t>И</w:t>
      </w:r>
      <w:r w:rsidRPr="00EB4876">
        <w:rPr>
          <w:rFonts w:ascii="Constantia" w:eastAsia="Calibri" w:hAnsi="Constantia"/>
          <w:szCs w:val="24"/>
          <w:lang w:val="de-DE"/>
        </w:rPr>
        <w:t>.</w:t>
      </w:r>
      <w:r w:rsidRPr="00EB4876">
        <w:rPr>
          <w:rFonts w:ascii="Constantia" w:eastAsia="Calibri" w:hAnsi="Constantia"/>
          <w:szCs w:val="24"/>
        </w:rPr>
        <w:t xml:space="preserve"> </w:t>
      </w:r>
      <w:r w:rsidRPr="00EB4876">
        <w:rPr>
          <w:rFonts w:ascii="Constantia" w:eastAsia="Calibri" w:hAnsi="Constantia"/>
          <w:bCs/>
          <w:szCs w:val="24"/>
          <w:lang w:val="de-DE"/>
        </w:rPr>
        <w:t>(2000)</w:t>
      </w:r>
      <w:r w:rsidRPr="00EB4876">
        <w:rPr>
          <w:rFonts w:ascii="Constantia" w:eastAsia="Calibri" w:hAnsi="Constantia"/>
          <w:szCs w:val="24"/>
          <w:lang w:val="de-DE"/>
        </w:rPr>
        <w:t xml:space="preserve"> </w:t>
      </w:r>
      <w:r>
        <w:rPr>
          <w:rFonts w:ascii="Constantia" w:eastAsia="Calibri" w:hAnsi="Constantia"/>
          <w:szCs w:val="24"/>
          <w:lang w:val="bg-BG"/>
        </w:rPr>
        <w:t>„</w:t>
      </w:r>
      <w:proofErr w:type="spellStart"/>
      <w:r w:rsidRPr="00EB4876">
        <w:rPr>
          <w:rFonts w:ascii="Constantia" w:eastAsia="Calibri" w:hAnsi="Constantia"/>
          <w:szCs w:val="24"/>
        </w:rPr>
        <w:t>Бронзов</w:t>
      </w:r>
      <w:proofErr w:type="spellEnd"/>
      <w:r w:rsidRPr="00EB4876">
        <w:rPr>
          <w:rFonts w:ascii="Constantia" w:eastAsia="Calibri" w:hAnsi="Constantia"/>
          <w:szCs w:val="24"/>
        </w:rPr>
        <w:t xml:space="preserve"> </w:t>
      </w:r>
      <w:proofErr w:type="spellStart"/>
      <w:r w:rsidRPr="00EB4876">
        <w:rPr>
          <w:rFonts w:ascii="Constantia" w:eastAsia="Calibri" w:hAnsi="Constantia"/>
          <w:szCs w:val="24"/>
        </w:rPr>
        <w:t>нож-кинжал</w:t>
      </w:r>
      <w:proofErr w:type="spellEnd"/>
      <w:r w:rsidRPr="00EB4876">
        <w:rPr>
          <w:rFonts w:ascii="Constantia" w:eastAsia="Calibri" w:hAnsi="Constantia"/>
          <w:szCs w:val="24"/>
        </w:rPr>
        <w:t xml:space="preserve"> </w:t>
      </w:r>
      <w:proofErr w:type="spellStart"/>
      <w:r w:rsidRPr="00EB4876">
        <w:rPr>
          <w:rFonts w:ascii="Constantia" w:eastAsia="Calibri" w:hAnsi="Constantia"/>
          <w:szCs w:val="24"/>
        </w:rPr>
        <w:t>от</w:t>
      </w:r>
      <w:proofErr w:type="spellEnd"/>
      <w:r w:rsidRPr="00EB4876">
        <w:rPr>
          <w:rFonts w:ascii="Constantia" w:eastAsia="Calibri" w:hAnsi="Constantia"/>
          <w:szCs w:val="24"/>
        </w:rPr>
        <w:t xml:space="preserve"> </w:t>
      </w:r>
      <w:proofErr w:type="spellStart"/>
      <w:r w:rsidRPr="00EB4876">
        <w:rPr>
          <w:rFonts w:ascii="Constantia" w:eastAsia="Calibri" w:hAnsi="Constantia"/>
          <w:szCs w:val="24"/>
        </w:rPr>
        <w:t>Попово</w:t>
      </w:r>
      <w:proofErr w:type="spellEnd"/>
      <w:r w:rsidRPr="00EB4876">
        <w:rPr>
          <w:rFonts w:ascii="Constantia" w:eastAsia="Calibri" w:hAnsi="Constantia"/>
          <w:szCs w:val="24"/>
        </w:rPr>
        <w:t xml:space="preserve">, </w:t>
      </w:r>
      <w:proofErr w:type="spellStart"/>
      <w:proofErr w:type="gramStart"/>
      <w:r w:rsidRPr="00EB4876">
        <w:rPr>
          <w:rFonts w:ascii="Constantia" w:eastAsia="Calibri" w:hAnsi="Constantia"/>
          <w:szCs w:val="24"/>
        </w:rPr>
        <w:t>Ямболско</w:t>
      </w:r>
      <w:proofErr w:type="spellEnd"/>
      <w:r>
        <w:rPr>
          <w:rFonts w:ascii="Constantia" w:eastAsia="Calibri" w:hAnsi="Constantia"/>
          <w:szCs w:val="24"/>
          <w:lang w:val="bg-BG"/>
        </w:rPr>
        <w:t>“</w:t>
      </w:r>
      <w:proofErr w:type="gramEnd"/>
      <w:r w:rsidRPr="00EB4876">
        <w:rPr>
          <w:rFonts w:ascii="Constantia" w:eastAsia="Calibri" w:hAnsi="Constantia"/>
          <w:szCs w:val="24"/>
        </w:rPr>
        <w:t xml:space="preserve">. В: </w:t>
      </w:r>
      <w:proofErr w:type="spellStart"/>
      <w:r w:rsidRPr="00EB4876">
        <w:rPr>
          <w:rFonts w:ascii="Constantia" w:eastAsia="Calibri" w:hAnsi="Constantia"/>
          <w:szCs w:val="24"/>
        </w:rPr>
        <w:t>Николов</w:t>
      </w:r>
      <w:proofErr w:type="spellEnd"/>
      <w:r w:rsidRPr="00EB4876">
        <w:rPr>
          <w:rFonts w:ascii="Constantia" w:eastAsia="Calibri" w:hAnsi="Constantia"/>
          <w:szCs w:val="24"/>
        </w:rPr>
        <w:t xml:space="preserve"> В. (</w:t>
      </w:r>
      <w:proofErr w:type="spellStart"/>
      <w:r w:rsidRPr="00EB4876">
        <w:rPr>
          <w:rFonts w:ascii="Constantia" w:eastAsia="Calibri" w:hAnsi="Constantia"/>
          <w:szCs w:val="24"/>
        </w:rPr>
        <w:t>ред</w:t>
      </w:r>
      <w:proofErr w:type="spellEnd"/>
      <w:r w:rsidRPr="00EB4876">
        <w:rPr>
          <w:rFonts w:ascii="Constantia" w:eastAsia="Calibri" w:hAnsi="Constantia"/>
          <w:szCs w:val="24"/>
        </w:rPr>
        <w:t xml:space="preserve">.). </w:t>
      </w:r>
      <w:proofErr w:type="spellStart"/>
      <w:r w:rsidRPr="00030436">
        <w:rPr>
          <w:rFonts w:ascii="Constantia" w:eastAsia="Calibri" w:hAnsi="Constantia"/>
          <w:i/>
          <w:iCs/>
          <w:szCs w:val="24"/>
        </w:rPr>
        <w:t>Тракия</w:t>
      </w:r>
      <w:proofErr w:type="spellEnd"/>
      <w:r w:rsidRPr="00030436">
        <w:rPr>
          <w:rFonts w:ascii="Constantia" w:eastAsia="Calibri" w:hAnsi="Constantia"/>
          <w:i/>
          <w:iCs/>
          <w:szCs w:val="24"/>
        </w:rPr>
        <w:t xml:space="preserve"> и </w:t>
      </w:r>
      <w:proofErr w:type="spellStart"/>
      <w:r w:rsidRPr="00030436">
        <w:rPr>
          <w:rFonts w:ascii="Constantia" w:eastAsia="Calibri" w:hAnsi="Constantia"/>
          <w:i/>
          <w:iCs/>
          <w:szCs w:val="24"/>
        </w:rPr>
        <w:t>съседните</w:t>
      </w:r>
      <w:proofErr w:type="spellEnd"/>
      <w:r w:rsidRPr="00030436">
        <w:rPr>
          <w:rFonts w:ascii="Constantia" w:eastAsia="Calibri" w:hAnsi="Constantia"/>
          <w:i/>
          <w:iCs/>
          <w:szCs w:val="24"/>
        </w:rPr>
        <w:t xml:space="preserve"> </w:t>
      </w:r>
      <w:proofErr w:type="spellStart"/>
      <w:r w:rsidRPr="00030436">
        <w:rPr>
          <w:rFonts w:ascii="Constantia" w:eastAsia="Calibri" w:hAnsi="Constantia"/>
          <w:i/>
          <w:iCs/>
          <w:szCs w:val="24"/>
        </w:rPr>
        <w:t>райони</w:t>
      </w:r>
      <w:proofErr w:type="spellEnd"/>
      <w:r w:rsidRPr="00030436">
        <w:rPr>
          <w:rFonts w:ascii="Constantia" w:eastAsia="Calibri" w:hAnsi="Constantia"/>
          <w:i/>
          <w:iCs/>
          <w:szCs w:val="24"/>
        </w:rPr>
        <w:t xml:space="preserve"> </w:t>
      </w:r>
      <w:proofErr w:type="spellStart"/>
      <w:r w:rsidRPr="00030436">
        <w:rPr>
          <w:rFonts w:ascii="Constantia" w:eastAsia="Calibri" w:hAnsi="Constantia"/>
          <w:i/>
          <w:iCs/>
          <w:szCs w:val="24"/>
        </w:rPr>
        <w:t>през</w:t>
      </w:r>
      <w:proofErr w:type="spellEnd"/>
      <w:r w:rsidRPr="00030436">
        <w:rPr>
          <w:rFonts w:ascii="Constantia" w:eastAsia="Calibri" w:hAnsi="Constantia"/>
          <w:i/>
          <w:iCs/>
          <w:szCs w:val="24"/>
        </w:rPr>
        <w:t xml:space="preserve"> </w:t>
      </w:r>
      <w:proofErr w:type="spellStart"/>
      <w:r w:rsidRPr="00030436">
        <w:rPr>
          <w:rFonts w:ascii="Constantia" w:eastAsia="Calibri" w:hAnsi="Constantia"/>
          <w:i/>
          <w:iCs/>
          <w:szCs w:val="24"/>
        </w:rPr>
        <w:t>неолита</w:t>
      </w:r>
      <w:proofErr w:type="spellEnd"/>
      <w:r w:rsidRPr="00030436">
        <w:rPr>
          <w:rFonts w:ascii="Constantia" w:eastAsia="Calibri" w:hAnsi="Constantia"/>
          <w:i/>
          <w:iCs/>
          <w:szCs w:val="24"/>
        </w:rPr>
        <w:t xml:space="preserve"> и </w:t>
      </w:r>
      <w:proofErr w:type="spellStart"/>
      <w:r w:rsidRPr="00030436">
        <w:rPr>
          <w:rFonts w:ascii="Constantia" w:eastAsia="Calibri" w:hAnsi="Constantia"/>
          <w:i/>
          <w:iCs/>
          <w:szCs w:val="24"/>
        </w:rPr>
        <w:t>халколита</w:t>
      </w:r>
      <w:proofErr w:type="spellEnd"/>
      <w:r w:rsidRPr="00EB4876">
        <w:rPr>
          <w:rFonts w:ascii="Constantia" w:eastAsia="Calibri" w:hAnsi="Constantia"/>
          <w:szCs w:val="24"/>
        </w:rPr>
        <w:t xml:space="preserve">. </w:t>
      </w:r>
      <w:r>
        <w:rPr>
          <w:rFonts w:ascii="Constantia" w:eastAsia="Calibri" w:hAnsi="Constantia"/>
          <w:szCs w:val="24"/>
          <w:lang w:val="bg-BG"/>
        </w:rPr>
        <w:t>(</w:t>
      </w:r>
      <w:proofErr w:type="spellStart"/>
      <w:r w:rsidRPr="00EB4876">
        <w:rPr>
          <w:rFonts w:ascii="Constantia" w:eastAsia="Calibri" w:hAnsi="Constantia"/>
          <w:szCs w:val="24"/>
        </w:rPr>
        <w:t>София</w:t>
      </w:r>
      <w:proofErr w:type="spellEnd"/>
      <w:r>
        <w:rPr>
          <w:rFonts w:ascii="Constantia" w:eastAsia="Calibri" w:hAnsi="Constantia"/>
          <w:szCs w:val="24"/>
          <w:lang w:val="bg-BG"/>
        </w:rPr>
        <w:t>)</w:t>
      </w:r>
      <w:r w:rsidRPr="00EB4876">
        <w:rPr>
          <w:rFonts w:ascii="Constantia" w:eastAsia="Calibri" w:hAnsi="Constantia"/>
          <w:szCs w:val="24"/>
        </w:rPr>
        <w:t>, 147</w:t>
      </w:r>
      <w:r>
        <w:t>–</w:t>
      </w:r>
      <w:r w:rsidRPr="00EB4876">
        <w:rPr>
          <w:rFonts w:ascii="Constantia" w:eastAsia="Calibri" w:hAnsi="Constantia"/>
          <w:szCs w:val="24"/>
        </w:rPr>
        <w:t>150. (</w:t>
      </w:r>
      <w:proofErr w:type="spellStart"/>
      <w:r w:rsidRPr="00EB4876">
        <w:rPr>
          <w:rFonts w:ascii="Constantia" w:eastAsia="Calibri" w:hAnsi="Constantia"/>
          <w:szCs w:val="24"/>
        </w:rPr>
        <w:t>Iliev</w:t>
      </w:r>
      <w:proofErr w:type="spellEnd"/>
      <w:r w:rsidRPr="00EB4876">
        <w:rPr>
          <w:rFonts w:ascii="Constantia" w:eastAsia="Calibri" w:hAnsi="Constantia"/>
          <w:szCs w:val="24"/>
        </w:rPr>
        <w:t xml:space="preserve">. I. </w:t>
      </w:r>
      <w:r>
        <w:rPr>
          <w:rFonts w:ascii="Constantia" w:eastAsia="Calibri" w:hAnsi="Constantia"/>
          <w:szCs w:val="24"/>
        </w:rPr>
        <w:t>“</w:t>
      </w:r>
      <w:proofErr w:type="spellStart"/>
      <w:r w:rsidRPr="00EB4876">
        <w:rPr>
          <w:rFonts w:ascii="Constantia" w:eastAsia="Calibri" w:hAnsi="Constantia"/>
          <w:szCs w:val="24"/>
        </w:rPr>
        <w:t>Bronzov</w:t>
      </w:r>
      <w:proofErr w:type="spellEnd"/>
      <w:r w:rsidRPr="00EB4876">
        <w:rPr>
          <w:rFonts w:ascii="Constantia" w:eastAsia="Calibri" w:hAnsi="Constantia"/>
          <w:szCs w:val="24"/>
        </w:rPr>
        <w:t xml:space="preserve"> </w:t>
      </w:r>
      <w:proofErr w:type="spellStart"/>
      <w:r w:rsidRPr="00EB4876">
        <w:rPr>
          <w:rFonts w:ascii="Constantia" w:eastAsia="Calibri" w:hAnsi="Constantia"/>
          <w:szCs w:val="24"/>
        </w:rPr>
        <w:t>nozh-kinzhal</w:t>
      </w:r>
      <w:proofErr w:type="spellEnd"/>
      <w:r w:rsidRPr="00EB4876">
        <w:rPr>
          <w:rFonts w:ascii="Constantia" w:eastAsia="Calibri" w:hAnsi="Constantia"/>
          <w:szCs w:val="24"/>
        </w:rPr>
        <w:t xml:space="preserve"> </w:t>
      </w:r>
      <w:proofErr w:type="spellStart"/>
      <w:r w:rsidRPr="00EB4876">
        <w:rPr>
          <w:rFonts w:ascii="Constantia" w:eastAsia="Calibri" w:hAnsi="Constantia"/>
          <w:szCs w:val="24"/>
        </w:rPr>
        <w:t>ot</w:t>
      </w:r>
      <w:proofErr w:type="spellEnd"/>
      <w:r w:rsidRPr="00EB4876">
        <w:rPr>
          <w:rFonts w:ascii="Constantia" w:eastAsia="Calibri" w:hAnsi="Constantia"/>
          <w:szCs w:val="24"/>
        </w:rPr>
        <w:t xml:space="preserve"> </w:t>
      </w:r>
      <w:proofErr w:type="spellStart"/>
      <w:r w:rsidRPr="00EB4876">
        <w:rPr>
          <w:rFonts w:ascii="Constantia" w:eastAsia="Calibri" w:hAnsi="Constantia"/>
          <w:szCs w:val="24"/>
        </w:rPr>
        <w:t>Popovo</w:t>
      </w:r>
      <w:proofErr w:type="spellEnd"/>
      <w:r w:rsidRPr="00EB4876">
        <w:rPr>
          <w:rFonts w:ascii="Constantia" w:eastAsia="Calibri" w:hAnsi="Constantia"/>
          <w:szCs w:val="24"/>
        </w:rPr>
        <w:t xml:space="preserve">, </w:t>
      </w:r>
      <w:proofErr w:type="spellStart"/>
      <w:r w:rsidRPr="00EB4876">
        <w:rPr>
          <w:rFonts w:ascii="Constantia" w:eastAsia="Calibri" w:hAnsi="Constantia"/>
          <w:szCs w:val="24"/>
        </w:rPr>
        <w:t>Yambolsko</w:t>
      </w:r>
      <w:proofErr w:type="spellEnd"/>
      <w:r w:rsidRPr="00EB4876">
        <w:rPr>
          <w:rFonts w:ascii="Constantia" w:eastAsia="Calibri" w:hAnsi="Constantia"/>
          <w:szCs w:val="24"/>
        </w:rPr>
        <w:t>.</w:t>
      </w:r>
      <w:r>
        <w:rPr>
          <w:rFonts w:ascii="Constantia" w:eastAsia="Calibri" w:hAnsi="Constantia"/>
          <w:szCs w:val="24"/>
        </w:rPr>
        <w:t xml:space="preserve">” </w:t>
      </w:r>
      <w:r w:rsidRPr="00EB4876">
        <w:rPr>
          <w:rFonts w:ascii="Constantia" w:eastAsia="Calibri" w:hAnsi="Constantia"/>
          <w:szCs w:val="24"/>
        </w:rPr>
        <w:t xml:space="preserve"> V: V. </w:t>
      </w:r>
      <w:proofErr w:type="spellStart"/>
      <w:r w:rsidRPr="00EB4876">
        <w:rPr>
          <w:rFonts w:ascii="Constantia" w:eastAsia="Calibri" w:hAnsi="Constantia"/>
          <w:szCs w:val="24"/>
        </w:rPr>
        <w:t>Nikolov</w:t>
      </w:r>
      <w:proofErr w:type="spellEnd"/>
      <w:r w:rsidRPr="00EB4876">
        <w:rPr>
          <w:rFonts w:ascii="Constantia" w:eastAsia="Calibri" w:hAnsi="Constantia"/>
          <w:szCs w:val="24"/>
        </w:rPr>
        <w:t xml:space="preserve"> (red.). </w:t>
      </w:r>
      <w:proofErr w:type="spellStart"/>
      <w:r w:rsidRPr="00030436">
        <w:rPr>
          <w:rFonts w:ascii="Constantia" w:eastAsia="Calibri" w:hAnsi="Constantia"/>
          <w:i/>
          <w:iCs/>
          <w:szCs w:val="24"/>
        </w:rPr>
        <w:t>Trakia</w:t>
      </w:r>
      <w:proofErr w:type="spellEnd"/>
      <w:r w:rsidRPr="00030436">
        <w:rPr>
          <w:rFonts w:ascii="Constantia" w:eastAsia="Calibri" w:hAnsi="Constantia"/>
          <w:i/>
          <w:iCs/>
          <w:szCs w:val="24"/>
        </w:rPr>
        <w:t xml:space="preserve"> </w:t>
      </w:r>
      <w:proofErr w:type="spellStart"/>
      <w:r w:rsidRPr="00030436">
        <w:rPr>
          <w:rFonts w:ascii="Constantia" w:eastAsia="Calibri" w:hAnsi="Constantia"/>
          <w:i/>
          <w:iCs/>
          <w:szCs w:val="24"/>
        </w:rPr>
        <w:t>i</w:t>
      </w:r>
      <w:proofErr w:type="spellEnd"/>
      <w:r w:rsidRPr="00030436">
        <w:rPr>
          <w:rFonts w:ascii="Constantia" w:eastAsia="Calibri" w:hAnsi="Constantia"/>
          <w:i/>
          <w:iCs/>
          <w:szCs w:val="24"/>
        </w:rPr>
        <w:t xml:space="preserve"> </w:t>
      </w:r>
      <w:proofErr w:type="spellStart"/>
      <w:r w:rsidRPr="00030436">
        <w:rPr>
          <w:rFonts w:ascii="Constantia" w:eastAsia="Calibri" w:hAnsi="Constantia"/>
          <w:i/>
          <w:iCs/>
          <w:szCs w:val="24"/>
        </w:rPr>
        <w:t>sasednite</w:t>
      </w:r>
      <w:proofErr w:type="spellEnd"/>
      <w:r w:rsidRPr="00030436">
        <w:rPr>
          <w:rFonts w:ascii="Constantia" w:eastAsia="Calibri" w:hAnsi="Constantia"/>
          <w:i/>
          <w:iCs/>
          <w:szCs w:val="24"/>
        </w:rPr>
        <w:t xml:space="preserve"> </w:t>
      </w:r>
      <w:proofErr w:type="spellStart"/>
      <w:r w:rsidRPr="00030436">
        <w:rPr>
          <w:rFonts w:ascii="Constantia" w:eastAsia="Calibri" w:hAnsi="Constantia"/>
          <w:i/>
          <w:iCs/>
          <w:szCs w:val="24"/>
        </w:rPr>
        <w:t>rayoni</w:t>
      </w:r>
      <w:proofErr w:type="spellEnd"/>
      <w:r w:rsidRPr="00030436">
        <w:rPr>
          <w:rFonts w:ascii="Constantia" w:eastAsia="Calibri" w:hAnsi="Constantia"/>
          <w:i/>
          <w:iCs/>
          <w:szCs w:val="24"/>
        </w:rPr>
        <w:t xml:space="preserve"> </w:t>
      </w:r>
      <w:proofErr w:type="spellStart"/>
      <w:r w:rsidRPr="00030436">
        <w:rPr>
          <w:rFonts w:ascii="Constantia" w:eastAsia="Calibri" w:hAnsi="Constantia"/>
          <w:i/>
          <w:iCs/>
          <w:szCs w:val="24"/>
        </w:rPr>
        <w:t>prez</w:t>
      </w:r>
      <w:proofErr w:type="spellEnd"/>
      <w:r w:rsidRPr="00030436">
        <w:rPr>
          <w:rFonts w:ascii="Constantia" w:eastAsia="Calibri" w:hAnsi="Constantia"/>
          <w:i/>
          <w:iCs/>
          <w:szCs w:val="24"/>
        </w:rPr>
        <w:t xml:space="preserve"> </w:t>
      </w:r>
      <w:proofErr w:type="spellStart"/>
      <w:r w:rsidRPr="00030436">
        <w:rPr>
          <w:rFonts w:ascii="Constantia" w:eastAsia="Calibri" w:hAnsi="Constantia"/>
          <w:i/>
          <w:iCs/>
          <w:szCs w:val="24"/>
        </w:rPr>
        <w:t>neolita</w:t>
      </w:r>
      <w:proofErr w:type="spellEnd"/>
      <w:r w:rsidRPr="00030436">
        <w:rPr>
          <w:rFonts w:ascii="Constantia" w:eastAsia="Calibri" w:hAnsi="Constantia"/>
          <w:i/>
          <w:iCs/>
          <w:szCs w:val="24"/>
        </w:rPr>
        <w:t xml:space="preserve"> </w:t>
      </w:r>
      <w:proofErr w:type="spellStart"/>
      <w:r w:rsidRPr="00030436">
        <w:rPr>
          <w:rFonts w:ascii="Constantia" w:eastAsia="Calibri" w:hAnsi="Constantia"/>
          <w:i/>
          <w:iCs/>
          <w:szCs w:val="24"/>
        </w:rPr>
        <w:t>i</w:t>
      </w:r>
      <w:proofErr w:type="spellEnd"/>
      <w:r w:rsidRPr="00030436">
        <w:rPr>
          <w:rFonts w:ascii="Constantia" w:eastAsia="Calibri" w:hAnsi="Constantia"/>
          <w:i/>
          <w:iCs/>
          <w:szCs w:val="24"/>
        </w:rPr>
        <w:t xml:space="preserve"> </w:t>
      </w:r>
      <w:proofErr w:type="spellStart"/>
      <w:r w:rsidRPr="00030436">
        <w:rPr>
          <w:rFonts w:ascii="Constantia" w:eastAsia="Calibri" w:hAnsi="Constantia"/>
          <w:i/>
          <w:iCs/>
          <w:szCs w:val="24"/>
        </w:rPr>
        <w:t>halkolita</w:t>
      </w:r>
      <w:proofErr w:type="spellEnd"/>
      <w:r w:rsidRPr="00EB4876">
        <w:rPr>
          <w:rFonts w:ascii="Constantia" w:eastAsia="Calibri" w:hAnsi="Constantia"/>
          <w:szCs w:val="24"/>
        </w:rPr>
        <w:t xml:space="preserve">. </w:t>
      </w:r>
      <w:r>
        <w:rPr>
          <w:rFonts w:ascii="Constantia" w:eastAsia="Calibri" w:hAnsi="Constantia"/>
          <w:szCs w:val="24"/>
          <w:lang w:val="bg-BG"/>
        </w:rPr>
        <w:t>(</w:t>
      </w:r>
      <w:r w:rsidRPr="00EB4876">
        <w:rPr>
          <w:rFonts w:ascii="Constantia" w:eastAsia="Calibri" w:hAnsi="Constantia"/>
          <w:szCs w:val="24"/>
        </w:rPr>
        <w:t>Sofia</w:t>
      </w:r>
      <w:r>
        <w:rPr>
          <w:rFonts w:ascii="Constantia" w:eastAsia="Calibri" w:hAnsi="Constantia"/>
          <w:szCs w:val="24"/>
          <w:lang w:val="bg-BG"/>
        </w:rPr>
        <w:t>)</w:t>
      </w:r>
      <w:r w:rsidRPr="00EB4876">
        <w:rPr>
          <w:rFonts w:ascii="Constantia" w:eastAsia="Calibri" w:hAnsi="Constantia"/>
          <w:szCs w:val="24"/>
        </w:rPr>
        <w:t>, 147</w:t>
      </w:r>
      <w:r>
        <w:t>–</w:t>
      </w:r>
      <w:r w:rsidRPr="00EB4876">
        <w:rPr>
          <w:rFonts w:ascii="Constantia" w:eastAsia="Calibri" w:hAnsi="Constantia"/>
          <w:szCs w:val="24"/>
        </w:rPr>
        <w:t>150.)</w:t>
      </w:r>
    </w:p>
    <w:p w14:paraId="1C0289F1" w14:textId="77777777" w:rsidR="0035762C" w:rsidRDefault="0035762C" w:rsidP="0035762C">
      <w:pPr>
        <w:pStyle w:val="GPReference"/>
      </w:pPr>
    </w:p>
    <w:p w14:paraId="2872AF51" w14:textId="77777777" w:rsidR="0035762C" w:rsidRPr="0035762C" w:rsidRDefault="0035762C" w:rsidP="0035762C">
      <w:pPr>
        <w:pStyle w:val="GPReference"/>
      </w:pPr>
      <w:proofErr w:type="spellStart"/>
      <w:r w:rsidRPr="0035762C">
        <w:t>Doctoral</w:t>
      </w:r>
      <w:proofErr w:type="spellEnd"/>
      <w:r w:rsidRPr="0035762C">
        <w:t xml:space="preserve"> </w:t>
      </w:r>
      <w:proofErr w:type="spellStart"/>
      <w:r w:rsidRPr="0035762C">
        <w:t>theses</w:t>
      </w:r>
      <w:proofErr w:type="spellEnd"/>
      <w:r w:rsidRPr="0035762C">
        <w:t xml:space="preserve">: </w:t>
      </w:r>
    </w:p>
    <w:p w14:paraId="52BC8091" w14:textId="77777777" w:rsidR="0035762C" w:rsidRPr="00D158FC" w:rsidRDefault="0035762C" w:rsidP="0035762C">
      <w:pPr>
        <w:pStyle w:val="GPReference"/>
      </w:pPr>
      <w:proofErr w:type="spellStart"/>
      <w:r w:rsidRPr="00D158FC">
        <w:t>Gaultier</w:t>
      </w:r>
      <w:proofErr w:type="spellEnd"/>
      <w:r w:rsidRPr="00D158FC">
        <w:t xml:space="preserve">, M. (2006) </w:t>
      </w:r>
      <w:proofErr w:type="spellStart"/>
      <w:r w:rsidRPr="0035762C">
        <w:t>La</w:t>
      </w:r>
      <w:proofErr w:type="spellEnd"/>
      <w:r w:rsidRPr="0035762C">
        <w:t xml:space="preserve"> </w:t>
      </w:r>
      <w:proofErr w:type="spellStart"/>
      <w:r w:rsidRPr="0035762C">
        <w:t>diffusion</w:t>
      </w:r>
      <w:proofErr w:type="spellEnd"/>
      <w:r w:rsidRPr="0035762C">
        <w:t xml:space="preserve"> </w:t>
      </w:r>
      <w:proofErr w:type="spellStart"/>
      <w:r w:rsidRPr="0035762C">
        <w:t>du</w:t>
      </w:r>
      <w:proofErr w:type="spellEnd"/>
      <w:r w:rsidRPr="0035762C">
        <w:t xml:space="preserve"> </w:t>
      </w:r>
      <w:proofErr w:type="spellStart"/>
      <w:r w:rsidRPr="0035762C">
        <w:t>christianisme</w:t>
      </w:r>
      <w:proofErr w:type="spellEnd"/>
      <w:r w:rsidRPr="0035762C">
        <w:t xml:space="preserve"> </w:t>
      </w:r>
      <w:proofErr w:type="spellStart"/>
      <w:r w:rsidRPr="0035762C">
        <w:t>dans</w:t>
      </w:r>
      <w:proofErr w:type="spellEnd"/>
      <w:r w:rsidRPr="0035762C">
        <w:t xml:space="preserve"> </w:t>
      </w:r>
      <w:proofErr w:type="spellStart"/>
      <w:r w:rsidRPr="0035762C">
        <w:t>la</w:t>
      </w:r>
      <w:proofErr w:type="spellEnd"/>
      <w:r w:rsidRPr="0035762C">
        <w:t xml:space="preserve"> </w:t>
      </w:r>
      <w:proofErr w:type="spellStart"/>
      <w:r w:rsidRPr="0035762C">
        <w:t>cité</w:t>
      </w:r>
      <w:proofErr w:type="spellEnd"/>
      <w:r w:rsidRPr="0035762C">
        <w:t xml:space="preserve"> </w:t>
      </w:r>
      <w:proofErr w:type="spellStart"/>
      <w:r w:rsidRPr="0035762C">
        <w:t>de</w:t>
      </w:r>
      <w:proofErr w:type="spellEnd"/>
      <w:r w:rsidRPr="0035762C">
        <w:t xml:space="preserve"> </w:t>
      </w:r>
      <w:proofErr w:type="spellStart"/>
      <w:r w:rsidRPr="0035762C">
        <w:t>Salone</w:t>
      </w:r>
      <w:proofErr w:type="spellEnd"/>
      <w:r w:rsidRPr="0035762C">
        <w:t xml:space="preserve">: De </w:t>
      </w:r>
      <w:proofErr w:type="spellStart"/>
      <w:r w:rsidRPr="0035762C">
        <w:t>la</w:t>
      </w:r>
      <w:proofErr w:type="spellEnd"/>
      <w:r w:rsidRPr="0035762C">
        <w:t xml:space="preserve"> </w:t>
      </w:r>
      <w:proofErr w:type="spellStart"/>
      <w:r w:rsidRPr="0035762C">
        <w:t>persécution</w:t>
      </w:r>
      <w:proofErr w:type="spellEnd"/>
      <w:r w:rsidRPr="0035762C">
        <w:t xml:space="preserve"> </w:t>
      </w:r>
      <w:proofErr w:type="spellStart"/>
      <w:r w:rsidRPr="0035762C">
        <w:t>de</w:t>
      </w:r>
      <w:proofErr w:type="spellEnd"/>
      <w:r w:rsidRPr="0035762C">
        <w:t xml:space="preserve"> </w:t>
      </w:r>
      <w:proofErr w:type="spellStart"/>
      <w:r w:rsidRPr="0035762C">
        <w:t>Dioclétien</w:t>
      </w:r>
      <w:proofErr w:type="spellEnd"/>
      <w:r w:rsidRPr="0035762C">
        <w:t xml:space="preserve"> </w:t>
      </w:r>
      <w:proofErr w:type="spellStart"/>
      <w:r w:rsidRPr="0035762C">
        <w:t>au</w:t>
      </w:r>
      <w:proofErr w:type="spellEnd"/>
      <w:r w:rsidRPr="0035762C">
        <w:t xml:space="preserve"> </w:t>
      </w:r>
      <w:proofErr w:type="spellStart"/>
      <w:r w:rsidRPr="0035762C">
        <w:t>pontificat</w:t>
      </w:r>
      <w:proofErr w:type="spellEnd"/>
      <w:r w:rsidRPr="0035762C">
        <w:t xml:space="preserve"> </w:t>
      </w:r>
      <w:proofErr w:type="spellStart"/>
      <w:r w:rsidRPr="0035762C">
        <w:t>de</w:t>
      </w:r>
      <w:proofErr w:type="spellEnd"/>
      <w:r w:rsidRPr="0035762C">
        <w:t xml:space="preserve"> </w:t>
      </w:r>
      <w:proofErr w:type="spellStart"/>
      <w:r w:rsidRPr="0035762C">
        <w:t>Grégorie</w:t>
      </w:r>
      <w:proofErr w:type="spellEnd"/>
      <w:r w:rsidRPr="0035762C">
        <w:t xml:space="preserve"> </w:t>
      </w:r>
      <w:proofErr w:type="spellStart"/>
      <w:r w:rsidRPr="0035762C">
        <w:t>le</w:t>
      </w:r>
      <w:proofErr w:type="spellEnd"/>
      <w:r w:rsidRPr="0035762C">
        <w:t xml:space="preserve"> </w:t>
      </w:r>
      <w:proofErr w:type="spellStart"/>
      <w:r w:rsidRPr="0035762C">
        <w:t>Grand</w:t>
      </w:r>
      <w:proofErr w:type="spellEnd"/>
      <w:r w:rsidRPr="0035762C">
        <w:t xml:space="preserve"> (304–604),</w:t>
      </w:r>
      <w:r w:rsidRPr="00D158FC">
        <w:t xml:space="preserve"> </w:t>
      </w:r>
      <w:proofErr w:type="spellStart"/>
      <w:r w:rsidRPr="00D158FC">
        <w:t>Unpublished</w:t>
      </w:r>
      <w:proofErr w:type="spellEnd"/>
      <w:r w:rsidRPr="00D158FC">
        <w:t xml:space="preserve"> </w:t>
      </w:r>
      <w:proofErr w:type="spellStart"/>
      <w:r w:rsidRPr="00D158FC">
        <w:t>PhD</w:t>
      </w:r>
      <w:proofErr w:type="spellEnd"/>
      <w:r w:rsidRPr="00D158FC">
        <w:t xml:space="preserve"> </w:t>
      </w:r>
      <w:proofErr w:type="spellStart"/>
      <w:r w:rsidRPr="00D158FC">
        <w:t>thesis</w:t>
      </w:r>
      <w:proofErr w:type="spellEnd"/>
      <w:r w:rsidRPr="00D158FC">
        <w:t xml:space="preserve">. </w:t>
      </w:r>
      <w:proofErr w:type="spellStart"/>
      <w:r w:rsidRPr="00D158FC">
        <w:t>University</w:t>
      </w:r>
      <w:proofErr w:type="spellEnd"/>
      <w:r w:rsidRPr="00D158FC">
        <w:t xml:space="preserve"> </w:t>
      </w:r>
      <w:proofErr w:type="spellStart"/>
      <w:r w:rsidRPr="00D158FC">
        <w:t>of</w:t>
      </w:r>
      <w:proofErr w:type="spellEnd"/>
      <w:r w:rsidRPr="00D158FC">
        <w:t xml:space="preserve"> </w:t>
      </w:r>
      <w:proofErr w:type="spellStart"/>
      <w:r w:rsidRPr="00D158FC">
        <w:t>Paris</w:t>
      </w:r>
      <w:proofErr w:type="spellEnd"/>
      <w:r w:rsidRPr="00D158FC">
        <w:t>.</w:t>
      </w:r>
    </w:p>
    <w:p w14:paraId="249D1D79" w14:textId="77777777" w:rsidR="0035762C" w:rsidRPr="00813E71" w:rsidRDefault="0035762C" w:rsidP="0035762C">
      <w:pPr>
        <w:pStyle w:val="GPReference"/>
      </w:pPr>
    </w:p>
    <w:p w14:paraId="3A805E35" w14:textId="77777777" w:rsidR="0035762C" w:rsidRPr="0035762C" w:rsidRDefault="0035762C" w:rsidP="0035762C">
      <w:pPr>
        <w:pStyle w:val="GPReference"/>
      </w:pPr>
      <w:proofErr w:type="spellStart"/>
      <w:r w:rsidRPr="0035762C">
        <w:t>Two</w:t>
      </w:r>
      <w:proofErr w:type="spellEnd"/>
      <w:r w:rsidRPr="0035762C">
        <w:t xml:space="preserve"> </w:t>
      </w:r>
      <w:proofErr w:type="spellStart"/>
      <w:r w:rsidRPr="0035762C">
        <w:t>or</w:t>
      </w:r>
      <w:proofErr w:type="spellEnd"/>
      <w:r w:rsidRPr="0035762C">
        <w:t xml:space="preserve"> </w:t>
      </w:r>
      <w:proofErr w:type="spellStart"/>
      <w:r w:rsidRPr="0035762C">
        <w:t>more</w:t>
      </w:r>
      <w:proofErr w:type="spellEnd"/>
      <w:r w:rsidRPr="0035762C">
        <w:t xml:space="preserve"> </w:t>
      </w:r>
      <w:proofErr w:type="spellStart"/>
      <w:r w:rsidRPr="0035762C">
        <w:t>publications</w:t>
      </w:r>
      <w:proofErr w:type="spellEnd"/>
      <w:r w:rsidRPr="0035762C">
        <w:t xml:space="preserve"> </w:t>
      </w:r>
      <w:proofErr w:type="spellStart"/>
      <w:r w:rsidRPr="0035762C">
        <w:t>from</w:t>
      </w:r>
      <w:proofErr w:type="spellEnd"/>
      <w:r w:rsidRPr="0035762C">
        <w:t xml:space="preserve"> </w:t>
      </w:r>
      <w:proofErr w:type="spellStart"/>
      <w:r w:rsidRPr="0035762C">
        <w:t>the</w:t>
      </w:r>
      <w:proofErr w:type="spellEnd"/>
      <w:r w:rsidRPr="0035762C">
        <w:t xml:space="preserve"> </w:t>
      </w:r>
      <w:proofErr w:type="spellStart"/>
      <w:r w:rsidRPr="0035762C">
        <w:t>same</w:t>
      </w:r>
      <w:proofErr w:type="spellEnd"/>
      <w:r w:rsidRPr="0035762C">
        <w:t xml:space="preserve"> </w:t>
      </w:r>
      <w:proofErr w:type="spellStart"/>
      <w:r w:rsidRPr="0035762C">
        <w:t>author</w:t>
      </w:r>
      <w:proofErr w:type="spellEnd"/>
      <w:r w:rsidRPr="0035762C">
        <w:t xml:space="preserve"> </w:t>
      </w:r>
      <w:proofErr w:type="spellStart"/>
      <w:r w:rsidRPr="0035762C">
        <w:t>should</w:t>
      </w:r>
      <w:proofErr w:type="spellEnd"/>
      <w:r w:rsidRPr="0035762C">
        <w:t xml:space="preserve"> </w:t>
      </w:r>
      <w:proofErr w:type="spellStart"/>
      <w:r w:rsidRPr="0035762C">
        <w:t>be</w:t>
      </w:r>
      <w:proofErr w:type="spellEnd"/>
      <w:r w:rsidRPr="0035762C">
        <w:t xml:space="preserve"> </w:t>
      </w:r>
      <w:proofErr w:type="spellStart"/>
      <w:r w:rsidRPr="0035762C">
        <w:t>listed</w:t>
      </w:r>
      <w:proofErr w:type="spellEnd"/>
      <w:r w:rsidRPr="0035762C">
        <w:t xml:space="preserve"> </w:t>
      </w:r>
      <w:proofErr w:type="spellStart"/>
      <w:r w:rsidRPr="0035762C">
        <w:t>chronologically</w:t>
      </w:r>
      <w:proofErr w:type="spellEnd"/>
      <w:r w:rsidRPr="0035762C">
        <w:t>:</w:t>
      </w:r>
    </w:p>
    <w:p w14:paraId="69AAFA62" w14:textId="77777777" w:rsidR="0035762C" w:rsidRPr="00813E71" w:rsidRDefault="0035762C" w:rsidP="0035762C">
      <w:pPr>
        <w:spacing w:line="276" w:lineRule="auto"/>
        <w:jc w:val="both"/>
        <w:rPr>
          <w:rFonts w:ascii="Constantia" w:hAnsi="Constantia"/>
          <w:szCs w:val="24"/>
        </w:rPr>
      </w:pPr>
      <w:r w:rsidRPr="00813E71">
        <w:rPr>
          <w:rFonts w:ascii="Constantia" w:hAnsi="Constantia"/>
          <w:szCs w:val="24"/>
        </w:rPr>
        <w:t xml:space="preserve">Hall, J.M. (1997) </w:t>
      </w:r>
      <w:r w:rsidRPr="00813E71">
        <w:rPr>
          <w:rFonts w:ascii="Constantia" w:hAnsi="Constantia"/>
          <w:i/>
          <w:szCs w:val="24"/>
        </w:rPr>
        <w:t>Ethnic Identity in Greek Antiquity</w:t>
      </w:r>
      <w:r w:rsidRPr="00813E71">
        <w:rPr>
          <w:rFonts w:ascii="Constantia" w:hAnsi="Constantia"/>
          <w:szCs w:val="24"/>
        </w:rPr>
        <w:t xml:space="preserve"> (Cambridge).</w:t>
      </w:r>
    </w:p>
    <w:p w14:paraId="5F54675A" w14:textId="77777777" w:rsidR="0035762C" w:rsidRPr="00813E71" w:rsidRDefault="0035762C" w:rsidP="0035762C">
      <w:pPr>
        <w:spacing w:line="276" w:lineRule="auto"/>
        <w:jc w:val="both"/>
        <w:rPr>
          <w:rFonts w:ascii="Constantia" w:hAnsi="Constantia"/>
          <w:szCs w:val="24"/>
        </w:rPr>
      </w:pPr>
      <w:r w:rsidRPr="00813E71">
        <w:rPr>
          <w:rFonts w:ascii="Constantia" w:hAnsi="Constantia"/>
          <w:szCs w:val="24"/>
        </w:rPr>
        <w:t xml:space="preserve">          </w:t>
      </w:r>
      <w:r w:rsidRPr="00813E71">
        <w:rPr>
          <w:rFonts w:ascii="Constantia" w:hAnsi="Constantia"/>
          <w:szCs w:val="24"/>
          <w:lang w:val="bg-BG"/>
        </w:rPr>
        <w:tab/>
        <w:t xml:space="preserve">      </w:t>
      </w:r>
      <w:r w:rsidRPr="00813E71">
        <w:rPr>
          <w:rFonts w:ascii="Constantia" w:hAnsi="Constantia"/>
          <w:szCs w:val="24"/>
        </w:rPr>
        <w:t xml:space="preserve">(2002) </w:t>
      </w:r>
      <w:r w:rsidRPr="00813E71">
        <w:rPr>
          <w:rFonts w:ascii="Constantia" w:hAnsi="Constantia"/>
          <w:i/>
          <w:szCs w:val="24"/>
        </w:rPr>
        <w:t>Hellenicity: Between Ethnicity and Culture</w:t>
      </w:r>
      <w:r w:rsidRPr="00813E71">
        <w:rPr>
          <w:rFonts w:ascii="Constantia" w:hAnsi="Constantia"/>
          <w:szCs w:val="24"/>
        </w:rPr>
        <w:t xml:space="preserve"> (Chicago).</w:t>
      </w:r>
    </w:p>
    <w:p w14:paraId="440DDB29" w14:textId="77777777" w:rsidR="0035762C" w:rsidRPr="00813E71" w:rsidRDefault="0035762C" w:rsidP="0035762C">
      <w:pPr>
        <w:pStyle w:val="GPReference"/>
      </w:pPr>
    </w:p>
    <w:p w14:paraId="629D8A36" w14:textId="77777777" w:rsidR="0035762C" w:rsidRPr="00D158FC" w:rsidRDefault="0035762C" w:rsidP="0035762C">
      <w:pPr>
        <w:pStyle w:val="GPReference"/>
      </w:pPr>
      <w:r w:rsidRPr="0035762C">
        <w:t xml:space="preserve">Publications </w:t>
      </w:r>
      <w:proofErr w:type="spellStart"/>
      <w:r w:rsidRPr="0035762C">
        <w:t>from</w:t>
      </w:r>
      <w:proofErr w:type="spellEnd"/>
      <w:r w:rsidRPr="0035762C">
        <w:t xml:space="preserve"> </w:t>
      </w:r>
      <w:proofErr w:type="spellStart"/>
      <w:r w:rsidRPr="0035762C">
        <w:t>one</w:t>
      </w:r>
      <w:proofErr w:type="spellEnd"/>
      <w:r w:rsidRPr="0035762C">
        <w:t xml:space="preserve"> </w:t>
      </w:r>
      <w:proofErr w:type="spellStart"/>
      <w:r w:rsidRPr="0035762C">
        <w:t>author</w:t>
      </w:r>
      <w:proofErr w:type="spellEnd"/>
      <w:r w:rsidRPr="0035762C">
        <w:t xml:space="preserve"> </w:t>
      </w:r>
      <w:proofErr w:type="spellStart"/>
      <w:r w:rsidRPr="0035762C">
        <w:t>in</w:t>
      </w:r>
      <w:proofErr w:type="spellEnd"/>
      <w:r w:rsidRPr="0035762C">
        <w:t xml:space="preserve"> </w:t>
      </w:r>
      <w:proofErr w:type="spellStart"/>
      <w:r w:rsidRPr="0035762C">
        <w:t>the</w:t>
      </w:r>
      <w:proofErr w:type="spellEnd"/>
      <w:r w:rsidRPr="0035762C">
        <w:t xml:space="preserve"> </w:t>
      </w:r>
      <w:proofErr w:type="spellStart"/>
      <w:r w:rsidRPr="0035762C">
        <w:t>same</w:t>
      </w:r>
      <w:proofErr w:type="spellEnd"/>
      <w:r w:rsidRPr="0035762C">
        <w:t xml:space="preserve"> </w:t>
      </w:r>
      <w:proofErr w:type="spellStart"/>
      <w:r w:rsidRPr="0035762C">
        <w:t>year</w:t>
      </w:r>
      <w:proofErr w:type="spellEnd"/>
      <w:r w:rsidRPr="00D158FC">
        <w:t>:</w:t>
      </w:r>
    </w:p>
    <w:p w14:paraId="50CC1D0C" w14:textId="77777777" w:rsidR="0035762C" w:rsidRPr="00813E71" w:rsidRDefault="0035762C" w:rsidP="0035762C">
      <w:pPr>
        <w:pStyle w:val="GPReference"/>
      </w:pPr>
      <w:proofErr w:type="spellStart"/>
      <w:r w:rsidRPr="00030436">
        <w:t>Nallbani</w:t>
      </w:r>
      <w:proofErr w:type="spellEnd"/>
      <w:r w:rsidRPr="00030436">
        <w:t>, E. (2004a)</w:t>
      </w:r>
      <w:r w:rsidRPr="00813E71">
        <w:t xml:space="preserve"> </w:t>
      </w:r>
      <w:r w:rsidRPr="00030436">
        <w:t>“</w:t>
      </w:r>
      <w:proofErr w:type="spellStart"/>
      <w:r w:rsidRPr="00030436">
        <w:rPr>
          <w:rFonts w:eastAsia="BaskervilleMT"/>
        </w:rPr>
        <w:t>Transformations</w:t>
      </w:r>
      <w:proofErr w:type="spellEnd"/>
      <w:r w:rsidRPr="00030436">
        <w:rPr>
          <w:rFonts w:eastAsia="BaskervilleMT"/>
        </w:rPr>
        <w:t xml:space="preserve"> </w:t>
      </w:r>
      <w:proofErr w:type="spellStart"/>
      <w:r w:rsidRPr="00030436">
        <w:rPr>
          <w:rFonts w:eastAsia="BaskervilleMT"/>
        </w:rPr>
        <w:t>et</w:t>
      </w:r>
      <w:proofErr w:type="spellEnd"/>
      <w:r w:rsidRPr="00030436">
        <w:rPr>
          <w:rFonts w:eastAsia="BaskervilleMT"/>
        </w:rPr>
        <w:t xml:space="preserve"> </w:t>
      </w:r>
      <w:proofErr w:type="spellStart"/>
      <w:r w:rsidRPr="00030436">
        <w:rPr>
          <w:rFonts w:eastAsia="BaskervilleMT"/>
        </w:rPr>
        <w:t>continuité</w:t>
      </w:r>
      <w:proofErr w:type="spellEnd"/>
      <w:r w:rsidRPr="00030436">
        <w:rPr>
          <w:rFonts w:eastAsia="BaskervilleMT"/>
        </w:rPr>
        <w:t xml:space="preserve"> </w:t>
      </w:r>
      <w:proofErr w:type="spellStart"/>
      <w:r w:rsidRPr="00030436">
        <w:rPr>
          <w:rFonts w:eastAsia="BaskervilleMT"/>
        </w:rPr>
        <w:t>dans</w:t>
      </w:r>
      <w:proofErr w:type="spellEnd"/>
      <w:r w:rsidRPr="00030436">
        <w:rPr>
          <w:rFonts w:eastAsia="BaskervilleMT"/>
        </w:rPr>
        <w:t xml:space="preserve"> </w:t>
      </w:r>
      <w:proofErr w:type="spellStart"/>
      <w:r w:rsidRPr="00030436">
        <w:rPr>
          <w:rFonts w:eastAsia="BaskervilleMT"/>
        </w:rPr>
        <w:t>l’Ouest</w:t>
      </w:r>
      <w:proofErr w:type="spellEnd"/>
      <w:r w:rsidRPr="00030436">
        <w:rPr>
          <w:rFonts w:eastAsia="BaskervilleMT"/>
        </w:rPr>
        <w:t xml:space="preserve"> </w:t>
      </w:r>
      <w:proofErr w:type="spellStart"/>
      <w:r w:rsidRPr="00030436">
        <w:rPr>
          <w:rFonts w:eastAsia="BaskervilleMT"/>
        </w:rPr>
        <w:t>des</w:t>
      </w:r>
      <w:proofErr w:type="spellEnd"/>
      <w:r w:rsidRPr="00030436">
        <w:rPr>
          <w:rFonts w:eastAsia="BaskervilleMT"/>
        </w:rPr>
        <w:t xml:space="preserve"> </w:t>
      </w:r>
      <w:proofErr w:type="spellStart"/>
      <w:r w:rsidRPr="00030436">
        <w:rPr>
          <w:rFonts w:eastAsia="BaskervilleMT"/>
        </w:rPr>
        <w:t>Balkans</w:t>
      </w:r>
      <w:proofErr w:type="spellEnd"/>
      <w:r w:rsidRPr="00030436">
        <w:rPr>
          <w:rFonts w:eastAsia="BaskervilleMT"/>
        </w:rPr>
        <w:t xml:space="preserve">: </w:t>
      </w:r>
      <w:proofErr w:type="spellStart"/>
      <w:r w:rsidRPr="00030436">
        <w:rPr>
          <w:rFonts w:eastAsia="BaskervilleMT"/>
        </w:rPr>
        <w:t>le</w:t>
      </w:r>
      <w:proofErr w:type="spellEnd"/>
      <w:r w:rsidRPr="00030436">
        <w:rPr>
          <w:rFonts w:eastAsia="BaskervilleMT"/>
        </w:rPr>
        <w:t xml:space="preserve"> </w:t>
      </w:r>
      <w:proofErr w:type="spellStart"/>
      <w:r w:rsidRPr="00030436">
        <w:rPr>
          <w:rFonts w:eastAsia="BaskervilleMT"/>
        </w:rPr>
        <w:t>cas</w:t>
      </w:r>
      <w:proofErr w:type="spellEnd"/>
      <w:r w:rsidRPr="00030436">
        <w:rPr>
          <w:rFonts w:eastAsia="BaskervilleMT"/>
        </w:rPr>
        <w:t xml:space="preserve"> </w:t>
      </w:r>
      <w:proofErr w:type="spellStart"/>
      <w:r w:rsidRPr="00030436">
        <w:rPr>
          <w:rFonts w:eastAsia="BaskervilleMT"/>
        </w:rPr>
        <w:t>de</w:t>
      </w:r>
      <w:proofErr w:type="spellEnd"/>
      <w:r w:rsidRPr="00030436">
        <w:rPr>
          <w:rFonts w:eastAsia="BaskervilleMT"/>
        </w:rPr>
        <w:t xml:space="preserve"> </w:t>
      </w:r>
      <w:proofErr w:type="spellStart"/>
      <w:r w:rsidRPr="00030436">
        <w:rPr>
          <w:rFonts w:eastAsia="BaskervilleMT"/>
        </w:rPr>
        <w:t>la</w:t>
      </w:r>
      <w:proofErr w:type="spellEnd"/>
      <w:r w:rsidRPr="00030436">
        <w:rPr>
          <w:rFonts w:eastAsia="BaskervilleMT"/>
        </w:rPr>
        <w:t xml:space="preserve"> </w:t>
      </w:r>
      <w:proofErr w:type="spellStart"/>
      <w:r w:rsidRPr="00030436">
        <w:rPr>
          <w:rFonts w:eastAsia="BaskervilleMT"/>
        </w:rPr>
        <w:t>civilization</w:t>
      </w:r>
      <w:proofErr w:type="spellEnd"/>
      <w:r w:rsidRPr="00030436">
        <w:rPr>
          <w:rFonts w:eastAsia="BaskervilleMT"/>
        </w:rPr>
        <w:t xml:space="preserve"> </w:t>
      </w:r>
      <w:proofErr w:type="spellStart"/>
      <w:r w:rsidRPr="00030436">
        <w:rPr>
          <w:rFonts w:eastAsia="BaskervilleMT"/>
        </w:rPr>
        <w:t>de</w:t>
      </w:r>
      <w:proofErr w:type="spellEnd"/>
      <w:r w:rsidRPr="00030436">
        <w:rPr>
          <w:rFonts w:eastAsia="BaskervilleMT"/>
        </w:rPr>
        <w:t xml:space="preserve"> </w:t>
      </w:r>
      <w:proofErr w:type="spellStart"/>
      <w:r w:rsidRPr="00030436">
        <w:rPr>
          <w:rFonts w:eastAsia="BaskervilleMT"/>
        </w:rPr>
        <w:t>Komani</w:t>
      </w:r>
      <w:proofErr w:type="spellEnd"/>
      <w:r w:rsidRPr="00030436">
        <w:rPr>
          <w:rFonts w:eastAsia="BaskervilleMT"/>
        </w:rPr>
        <w:t xml:space="preserve"> (</w:t>
      </w:r>
      <w:proofErr w:type="spellStart"/>
      <w:r w:rsidRPr="00030436">
        <w:rPr>
          <w:rFonts w:eastAsia="BaskervilleMT"/>
        </w:rPr>
        <w:t>VIe</w:t>
      </w:r>
      <w:proofErr w:type="spellEnd"/>
      <w:r w:rsidRPr="00030436">
        <w:rPr>
          <w:rFonts w:eastAsia="BaskervilleMT"/>
        </w:rPr>
        <w:t>–</w:t>
      </w:r>
      <w:proofErr w:type="spellStart"/>
      <w:r w:rsidRPr="00030436">
        <w:rPr>
          <w:rFonts w:eastAsia="BaskervilleMT"/>
        </w:rPr>
        <w:t>IXe</w:t>
      </w:r>
      <w:proofErr w:type="spellEnd"/>
      <w:r w:rsidRPr="00030436">
        <w:rPr>
          <w:rFonts w:eastAsia="BaskervilleMT"/>
        </w:rPr>
        <w:t xml:space="preserve"> </w:t>
      </w:r>
      <w:proofErr w:type="spellStart"/>
      <w:r w:rsidRPr="00030436">
        <w:rPr>
          <w:rFonts w:eastAsia="BaskervilleMT"/>
        </w:rPr>
        <w:t>siècles</w:t>
      </w:r>
      <w:proofErr w:type="spellEnd"/>
      <w:r w:rsidRPr="00030436">
        <w:rPr>
          <w:rFonts w:eastAsia="BaskervilleMT"/>
        </w:rPr>
        <w:t>)</w:t>
      </w:r>
      <w:r w:rsidRPr="00813E71">
        <w:t>,</w:t>
      </w:r>
      <w:r>
        <w:t>”</w:t>
      </w:r>
      <w:r w:rsidRPr="00813E71">
        <w:t xml:space="preserve"> </w:t>
      </w:r>
      <w:proofErr w:type="spellStart"/>
      <w:r w:rsidRPr="00030436">
        <w:t>in</w:t>
      </w:r>
      <w:proofErr w:type="spellEnd"/>
      <w:r>
        <w:t>:</w:t>
      </w:r>
      <w:r w:rsidRPr="00030436">
        <w:t xml:space="preserve"> P. </w:t>
      </w:r>
      <w:proofErr w:type="spellStart"/>
      <w:r w:rsidRPr="00030436">
        <w:t>Cabanes</w:t>
      </w:r>
      <w:proofErr w:type="spellEnd"/>
      <w:r w:rsidRPr="00030436">
        <w:t xml:space="preserve"> &amp; J.-L. </w:t>
      </w:r>
      <w:proofErr w:type="spellStart"/>
      <w:r w:rsidRPr="00030436">
        <w:t>Lamboley</w:t>
      </w:r>
      <w:proofErr w:type="spellEnd"/>
      <w:r w:rsidRPr="00030436">
        <w:t xml:space="preserve"> (</w:t>
      </w:r>
      <w:proofErr w:type="spellStart"/>
      <w:r w:rsidRPr="00030436">
        <w:t>eds</w:t>
      </w:r>
      <w:proofErr w:type="spellEnd"/>
      <w:r w:rsidRPr="00030436">
        <w:t>),</w:t>
      </w:r>
      <w:r w:rsidRPr="00813E71">
        <w:t xml:space="preserve"> </w:t>
      </w:r>
      <w:proofErr w:type="spellStart"/>
      <w:r w:rsidRPr="0038034D">
        <w:rPr>
          <w:i/>
          <w:iCs/>
        </w:rPr>
        <w:t>L’Illyrie</w:t>
      </w:r>
      <w:proofErr w:type="spellEnd"/>
      <w:r w:rsidRPr="0038034D">
        <w:rPr>
          <w:i/>
          <w:iCs/>
        </w:rPr>
        <w:t xml:space="preserve"> </w:t>
      </w:r>
      <w:proofErr w:type="spellStart"/>
      <w:r w:rsidRPr="0038034D">
        <w:rPr>
          <w:i/>
          <w:iCs/>
        </w:rPr>
        <w:t>méridionale</w:t>
      </w:r>
      <w:proofErr w:type="spellEnd"/>
      <w:r w:rsidRPr="0038034D">
        <w:rPr>
          <w:i/>
          <w:iCs/>
        </w:rPr>
        <w:t xml:space="preserve"> </w:t>
      </w:r>
      <w:proofErr w:type="spellStart"/>
      <w:r w:rsidRPr="0038034D">
        <w:rPr>
          <w:i/>
          <w:iCs/>
        </w:rPr>
        <w:t>et</w:t>
      </w:r>
      <w:proofErr w:type="spellEnd"/>
      <w:r w:rsidRPr="0038034D">
        <w:rPr>
          <w:i/>
          <w:iCs/>
        </w:rPr>
        <w:t xml:space="preserve"> </w:t>
      </w:r>
      <w:proofErr w:type="spellStart"/>
      <w:r w:rsidRPr="0038034D">
        <w:rPr>
          <w:i/>
          <w:iCs/>
        </w:rPr>
        <w:t>l’Epire</w:t>
      </w:r>
      <w:proofErr w:type="spellEnd"/>
      <w:r w:rsidRPr="0038034D">
        <w:rPr>
          <w:i/>
          <w:iCs/>
        </w:rPr>
        <w:t xml:space="preserve"> </w:t>
      </w:r>
      <w:proofErr w:type="spellStart"/>
      <w:r w:rsidRPr="0038034D">
        <w:rPr>
          <w:i/>
          <w:iCs/>
        </w:rPr>
        <w:t>dans</w:t>
      </w:r>
      <w:proofErr w:type="spellEnd"/>
      <w:r w:rsidRPr="0038034D">
        <w:rPr>
          <w:i/>
          <w:iCs/>
        </w:rPr>
        <w:t xml:space="preserve"> </w:t>
      </w:r>
      <w:proofErr w:type="spellStart"/>
      <w:r w:rsidRPr="0038034D">
        <w:rPr>
          <w:i/>
          <w:iCs/>
        </w:rPr>
        <w:t>l’Antiquité</w:t>
      </w:r>
      <w:proofErr w:type="spellEnd"/>
      <w:r w:rsidRPr="0038034D">
        <w:rPr>
          <w:i/>
          <w:iCs/>
        </w:rPr>
        <w:t xml:space="preserve"> IV: </w:t>
      </w:r>
      <w:proofErr w:type="spellStart"/>
      <w:r w:rsidRPr="0038034D">
        <w:rPr>
          <w:i/>
          <w:iCs/>
        </w:rPr>
        <w:t>Actes</w:t>
      </w:r>
      <w:proofErr w:type="spellEnd"/>
      <w:r w:rsidRPr="0038034D">
        <w:rPr>
          <w:i/>
          <w:iCs/>
        </w:rPr>
        <w:t xml:space="preserve"> </w:t>
      </w:r>
      <w:proofErr w:type="spellStart"/>
      <w:r w:rsidRPr="0038034D">
        <w:rPr>
          <w:i/>
          <w:iCs/>
        </w:rPr>
        <w:t>du</w:t>
      </w:r>
      <w:proofErr w:type="spellEnd"/>
      <w:r w:rsidRPr="0038034D">
        <w:rPr>
          <w:i/>
          <w:iCs/>
        </w:rPr>
        <w:t xml:space="preserve"> </w:t>
      </w:r>
      <w:proofErr w:type="spellStart"/>
      <w:r w:rsidRPr="0038034D">
        <w:rPr>
          <w:i/>
          <w:iCs/>
        </w:rPr>
        <w:t>IVe</w:t>
      </w:r>
      <w:proofErr w:type="spellEnd"/>
      <w:r w:rsidRPr="0038034D">
        <w:rPr>
          <w:i/>
          <w:iCs/>
        </w:rPr>
        <w:t xml:space="preserve"> </w:t>
      </w:r>
      <w:proofErr w:type="spellStart"/>
      <w:r w:rsidRPr="0038034D">
        <w:rPr>
          <w:i/>
          <w:iCs/>
        </w:rPr>
        <w:t>colloque</w:t>
      </w:r>
      <w:proofErr w:type="spellEnd"/>
      <w:r w:rsidRPr="0038034D">
        <w:rPr>
          <w:i/>
          <w:iCs/>
        </w:rPr>
        <w:t xml:space="preserve"> </w:t>
      </w:r>
      <w:proofErr w:type="spellStart"/>
      <w:r w:rsidRPr="0038034D">
        <w:rPr>
          <w:i/>
          <w:iCs/>
        </w:rPr>
        <w:t>international</w:t>
      </w:r>
      <w:proofErr w:type="spellEnd"/>
      <w:r w:rsidRPr="0038034D">
        <w:rPr>
          <w:i/>
          <w:iCs/>
        </w:rPr>
        <w:t xml:space="preserve"> </w:t>
      </w:r>
      <w:proofErr w:type="spellStart"/>
      <w:r w:rsidRPr="0038034D">
        <w:rPr>
          <w:i/>
          <w:iCs/>
        </w:rPr>
        <w:t>de</w:t>
      </w:r>
      <w:proofErr w:type="spellEnd"/>
      <w:r w:rsidRPr="0038034D">
        <w:rPr>
          <w:i/>
          <w:iCs/>
        </w:rPr>
        <w:t xml:space="preserve"> </w:t>
      </w:r>
      <w:proofErr w:type="spellStart"/>
      <w:r w:rsidRPr="0038034D">
        <w:rPr>
          <w:i/>
          <w:iCs/>
        </w:rPr>
        <w:t>Grenoble</w:t>
      </w:r>
      <w:proofErr w:type="spellEnd"/>
      <w:r w:rsidRPr="00813E71">
        <w:t xml:space="preserve"> </w:t>
      </w:r>
      <w:r w:rsidRPr="00030436">
        <w:t>(</w:t>
      </w:r>
      <w:proofErr w:type="spellStart"/>
      <w:r w:rsidRPr="00030436">
        <w:t>Paris</w:t>
      </w:r>
      <w:proofErr w:type="spellEnd"/>
      <w:r w:rsidRPr="00030436">
        <w:t>), 481</w:t>
      </w:r>
      <w:r>
        <w:t>–4</w:t>
      </w:r>
      <w:r w:rsidRPr="00030436">
        <w:t>90</w:t>
      </w:r>
      <w:r w:rsidRPr="00813E71">
        <w:t>.</w:t>
      </w:r>
    </w:p>
    <w:p w14:paraId="4183309F" w14:textId="77777777" w:rsidR="0035762C" w:rsidRPr="00EB4876" w:rsidRDefault="0035762C" w:rsidP="0035762C">
      <w:pPr>
        <w:spacing w:line="276" w:lineRule="auto"/>
        <w:ind w:left="1134" w:hanging="1134"/>
        <w:jc w:val="both"/>
        <w:rPr>
          <w:rFonts w:ascii="Constantia" w:hAnsi="Constantia"/>
          <w:sz w:val="8"/>
          <w:szCs w:val="8"/>
          <w:lang w:val="bg-BG"/>
        </w:rPr>
      </w:pPr>
      <w:r w:rsidRPr="00EB4876">
        <w:rPr>
          <w:rFonts w:ascii="Constantia" w:hAnsi="Constantia"/>
          <w:sz w:val="8"/>
          <w:szCs w:val="8"/>
          <w:lang w:val="bg-BG"/>
        </w:rPr>
        <w:t xml:space="preserve">                    </w:t>
      </w:r>
    </w:p>
    <w:p w14:paraId="60ED26BE" w14:textId="77777777" w:rsidR="0035762C" w:rsidRPr="00F03B83" w:rsidRDefault="0035762C" w:rsidP="0035762C">
      <w:pPr>
        <w:spacing w:line="276" w:lineRule="auto"/>
        <w:ind w:left="709" w:firstLine="425"/>
        <w:jc w:val="both"/>
        <w:rPr>
          <w:rFonts w:ascii="Constantia" w:eastAsia="BaskervilleMT" w:hAnsi="Constantia"/>
          <w:szCs w:val="24"/>
        </w:rPr>
      </w:pPr>
      <w:r w:rsidRPr="00F03B83">
        <w:rPr>
          <w:rFonts w:ascii="Constantia" w:hAnsi="Constantia"/>
          <w:szCs w:val="24"/>
        </w:rPr>
        <w:lastRenderedPageBreak/>
        <w:t xml:space="preserve">(2004b) </w:t>
      </w:r>
      <w:r>
        <w:rPr>
          <w:rFonts w:ascii="Constantia" w:eastAsia="BaskervilleMT" w:hAnsi="Constantia"/>
          <w:szCs w:val="24"/>
        </w:rPr>
        <w:t>“</w:t>
      </w:r>
      <w:proofErr w:type="spellStart"/>
      <w:r w:rsidRPr="00F03B83">
        <w:rPr>
          <w:rFonts w:ascii="Constantia" w:eastAsia="BaskervilleMT" w:hAnsi="Constantia"/>
          <w:szCs w:val="24"/>
        </w:rPr>
        <w:t>Résurgence</w:t>
      </w:r>
      <w:proofErr w:type="spellEnd"/>
      <w:r w:rsidRPr="00F03B83">
        <w:rPr>
          <w:rFonts w:ascii="Constantia" w:eastAsia="BaskervilleMT" w:hAnsi="Constantia"/>
          <w:szCs w:val="24"/>
        </w:rPr>
        <w:t xml:space="preserve"> de traditions de </w:t>
      </w:r>
      <w:proofErr w:type="spellStart"/>
      <w:r w:rsidRPr="00F03B83">
        <w:rPr>
          <w:rFonts w:ascii="Constantia" w:eastAsia="BaskervilleMT" w:hAnsi="Constantia"/>
          <w:szCs w:val="24"/>
        </w:rPr>
        <w:t>l’Antiquité</w:t>
      </w:r>
      <w:proofErr w:type="spellEnd"/>
      <w:r w:rsidRPr="00F03B83">
        <w:rPr>
          <w:rFonts w:ascii="Constantia" w:eastAsia="BaskervilleMT" w:hAnsi="Constantia"/>
          <w:szCs w:val="24"/>
        </w:rPr>
        <w:t xml:space="preserve"> tardive dans les Balkans de </w:t>
      </w:r>
      <w:proofErr w:type="spellStart"/>
      <w:r w:rsidRPr="00F03B83">
        <w:rPr>
          <w:rFonts w:ascii="Constantia" w:eastAsia="BaskervilleMT" w:hAnsi="Constantia"/>
          <w:szCs w:val="24"/>
        </w:rPr>
        <w:t>l’ouest</w:t>
      </w:r>
      <w:proofErr w:type="spellEnd"/>
      <w:r w:rsidRPr="00F03B83">
        <w:rPr>
          <w:rFonts w:ascii="Constantia" w:eastAsia="BaskervilleMT" w:hAnsi="Constantia"/>
          <w:szCs w:val="24"/>
        </w:rPr>
        <w:t xml:space="preserve">: aperçu des </w:t>
      </w:r>
      <w:proofErr w:type="spellStart"/>
      <w:r w:rsidRPr="00F03B83">
        <w:rPr>
          <w:rFonts w:ascii="Constantia" w:eastAsia="BaskervilleMT" w:hAnsi="Constantia"/>
          <w:szCs w:val="24"/>
        </w:rPr>
        <w:t>sépultures</w:t>
      </w:r>
      <w:proofErr w:type="spellEnd"/>
      <w:r w:rsidRPr="00F03B83">
        <w:rPr>
          <w:rFonts w:ascii="Constantia" w:eastAsia="BaskervilleMT" w:hAnsi="Constantia"/>
          <w:szCs w:val="24"/>
        </w:rPr>
        <w:t xml:space="preserve"> au </w:t>
      </w:r>
      <w:proofErr w:type="spellStart"/>
      <w:r w:rsidRPr="00F03B83">
        <w:rPr>
          <w:rFonts w:ascii="Constantia" w:eastAsia="BaskervilleMT" w:hAnsi="Constantia"/>
          <w:szCs w:val="24"/>
        </w:rPr>
        <w:t>nord</w:t>
      </w:r>
      <w:proofErr w:type="spellEnd"/>
      <w:r w:rsidRPr="00F03B83">
        <w:rPr>
          <w:rFonts w:ascii="Constantia" w:eastAsia="BaskervilleMT" w:hAnsi="Constantia"/>
          <w:szCs w:val="24"/>
        </w:rPr>
        <w:t xml:space="preserve"> de </w:t>
      </w:r>
      <w:proofErr w:type="spellStart"/>
      <w:r w:rsidRPr="00F03B83">
        <w:rPr>
          <w:rFonts w:ascii="Constantia" w:eastAsia="BaskervilleMT" w:hAnsi="Constantia"/>
          <w:szCs w:val="24"/>
        </w:rPr>
        <w:t>l’Albanie</w:t>
      </w:r>
      <w:proofErr w:type="spellEnd"/>
      <w:r w:rsidRPr="00F03B83">
        <w:rPr>
          <w:rFonts w:ascii="Constantia" w:eastAsia="BaskervilleMT" w:hAnsi="Constantia"/>
          <w:szCs w:val="24"/>
        </w:rPr>
        <w:t>,</w:t>
      </w:r>
      <w:r>
        <w:rPr>
          <w:rFonts w:ascii="Constantia" w:eastAsia="BaskervilleMT" w:hAnsi="Constantia"/>
          <w:szCs w:val="24"/>
        </w:rPr>
        <w:t>”</w:t>
      </w:r>
      <w:r w:rsidRPr="00F03B83">
        <w:rPr>
          <w:rFonts w:ascii="Constantia" w:eastAsia="BaskervilleMT" w:hAnsi="Constantia"/>
          <w:szCs w:val="24"/>
        </w:rPr>
        <w:t xml:space="preserve"> </w:t>
      </w:r>
      <w:r w:rsidRPr="00F03B83">
        <w:rPr>
          <w:rFonts w:ascii="Constantia" w:eastAsia="BaskervilleMT-Italic" w:hAnsi="Constantia"/>
          <w:i/>
          <w:iCs/>
          <w:szCs w:val="24"/>
        </w:rPr>
        <w:t xml:space="preserve">Hortus </w:t>
      </w:r>
      <w:proofErr w:type="spellStart"/>
      <w:r w:rsidRPr="00F03B83">
        <w:rPr>
          <w:rFonts w:ascii="Constantia" w:eastAsia="BaskervilleMT-Italic" w:hAnsi="Constantia"/>
          <w:i/>
          <w:iCs/>
          <w:szCs w:val="24"/>
        </w:rPr>
        <w:t>Artium</w:t>
      </w:r>
      <w:proofErr w:type="spellEnd"/>
      <w:r w:rsidRPr="00F03B83">
        <w:rPr>
          <w:rFonts w:ascii="Constantia" w:eastAsia="BaskervilleMT-Italic" w:hAnsi="Constantia"/>
          <w:i/>
          <w:iCs/>
          <w:szCs w:val="24"/>
        </w:rPr>
        <w:t xml:space="preserve"> </w:t>
      </w:r>
      <w:proofErr w:type="spellStart"/>
      <w:r w:rsidRPr="00F03B83">
        <w:rPr>
          <w:rFonts w:ascii="Constantia" w:eastAsia="BaskervilleMT-Italic" w:hAnsi="Constantia"/>
          <w:i/>
          <w:iCs/>
          <w:szCs w:val="24"/>
        </w:rPr>
        <w:t>Medievalium</w:t>
      </w:r>
      <w:proofErr w:type="spellEnd"/>
      <w:r w:rsidRPr="00F03B83">
        <w:rPr>
          <w:rFonts w:ascii="Constantia" w:eastAsia="BaskervilleMT-Italic" w:hAnsi="Constantia"/>
          <w:i/>
          <w:iCs/>
          <w:szCs w:val="24"/>
        </w:rPr>
        <w:t xml:space="preserve"> </w:t>
      </w:r>
      <w:r w:rsidRPr="00F03B83">
        <w:rPr>
          <w:rFonts w:ascii="Constantia" w:eastAsia="BaskervilleMT" w:hAnsi="Constantia"/>
          <w:szCs w:val="24"/>
        </w:rPr>
        <w:t>10, 25</w:t>
      </w:r>
      <w:r>
        <w:t>–</w:t>
      </w:r>
      <w:r w:rsidRPr="00F03B83">
        <w:rPr>
          <w:rFonts w:ascii="Constantia" w:eastAsia="BaskervilleMT" w:hAnsi="Constantia"/>
          <w:szCs w:val="24"/>
        </w:rPr>
        <w:t>43.</w:t>
      </w:r>
    </w:p>
    <w:p w14:paraId="04F41ED8" w14:textId="77777777" w:rsidR="0035762C" w:rsidRPr="00813E71" w:rsidRDefault="0035762C" w:rsidP="0035762C">
      <w:pPr>
        <w:pStyle w:val="GPReference"/>
        <w:rPr>
          <w:rStyle w:val="Emphasis"/>
          <w:i w:val="0"/>
          <w:iCs w:val="0"/>
        </w:rPr>
      </w:pPr>
    </w:p>
    <w:p w14:paraId="244FF373" w14:textId="77777777" w:rsidR="0035762C" w:rsidRPr="00D158FC" w:rsidRDefault="0035762C" w:rsidP="0035762C">
      <w:pPr>
        <w:pStyle w:val="BodyTextIndent3"/>
        <w:spacing w:after="0" w:line="276" w:lineRule="auto"/>
        <w:ind w:left="0" w:firstLine="360"/>
        <w:rPr>
          <w:rFonts w:ascii="Constantia" w:hAnsi="Constantia"/>
          <w:b/>
          <w:bCs/>
          <w:i/>
          <w:iCs/>
          <w:sz w:val="24"/>
          <w:szCs w:val="24"/>
          <w:lang w:val="ru-RU"/>
        </w:rPr>
      </w:pPr>
      <w:proofErr w:type="spellStart"/>
      <w:r w:rsidRPr="00D158FC">
        <w:rPr>
          <w:rFonts w:ascii="Constantia" w:hAnsi="Constantia"/>
          <w:b/>
          <w:bCs/>
          <w:i/>
          <w:iCs/>
          <w:sz w:val="24"/>
          <w:szCs w:val="24"/>
          <w:lang w:val="ru-RU"/>
        </w:rPr>
        <w:t>Reference</w:t>
      </w:r>
      <w:proofErr w:type="spellEnd"/>
      <w:r w:rsidRPr="00D158FC">
        <w:rPr>
          <w:rFonts w:ascii="Constantia" w:hAnsi="Constantia"/>
          <w:b/>
          <w:bCs/>
          <w:i/>
          <w:iCs/>
          <w:sz w:val="24"/>
          <w:szCs w:val="24"/>
          <w:lang w:val="ru-RU"/>
        </w:rPr>
        <w:t xml:space="preserve"> </w:t>
      </w:r>
      <w:proofErr w:type="spellStart"/>
      <w:r w:rsidRPr="00D158FC">
        <w:rPr>
          <w:rFonts w:ascii="Constantia" w:hAnsi="Constantia"/>
          <w:b/>
          <w:bCs/>
          <w:i/>
          <w:iCs/>
          <w:sz w:val="24"/>
          <w:szCs w:val="24"/>
          <w:lang w:val="ru-RU"/>
        </w:rPr>
        <w:t>to</w:t>
      </w:r>
      <w:proofErr w:type="spellEnd"/>
      <w:r w:rsidRPr="00D158FC">
        <w:rPr>
          <w:rFonts w:ascii="Constantia" w:hAnsi="Constantia"/>
          <w:b/>
          <w:bCs/>
          <w:i/>
          <w:iCs/>
          <w:sz w:val="24"/>
          <w:szCs w:val="24"/>
          <w:lang w:val="ru-RU"/>
        </w:rPr>
        <w:t xml:space="preserve"> </w:t>
      </w:r>
      <w:proofErr w:type="spellStart"/>
      <w:r w:rsidRPr="00D158FC">
        <w:rPr>
          <w:rFonts w:ascii="Constantia" w:hAnsi="Constantia"/>
          <w:b/>
          <w:bCs/>
          <w:i/>
          <w:iCs/>
          <w:sz w:val="24"/>
          <w:szCs w:val="24"/>
          <w:lang w:val="ru-RU"/>
        </w:rPr>
        <w:t>electronic</w:t>
      </w:r>
      <w:proofErr w:type="spellEnd"/>
      <w:r w:rsidRPr="00D158FC">
        <w:rPr>
          <w:rFonts w:ascii="Constantia" w:hAnsi="Constantia"/>
          <w:b/>
          <w:bCs/>
          <w:i/>
          <w:iCs/>
          <w:sz w:val="24"/>
          <w:szCs w:val="24"/>
          <w:lang w:val="ru-RU"/>
        </w:rPr>
        <w:t xml:space="preserve"> </w:t>
      </w:r>
      <w:proofErr w:type="spellStart"/>
      <w:r w:rsidRPr="00D158FC">
        <w:rPr>
          <w:rFonts w:ascii="Constantia" w:hAnsi="Constantia"/>
          <w:b/>
          <w:bCs/>
          <w:i/>
          <w:iCs/>
          <w:sz w:val="24"/>
          <w:szCs w:val="24"/>
          <w:lang w:val="ru-RU"/>
        </w:rPr>
        <w:t>sources</w:t>
      </w:r>
      <w:proofErr w:type="spellEnd"/>
    </w:p>
    <w:p w14:paraId="2A3B5859" w14:textId="77777777" w:rsidR="0035762C" w:rsidRPr="0038034D" w:rsidRDefault="0035762C" w:rsidP="0035762C">
      <w:pPr>
        <w:spacing w:line="276" w:lineRule="auto"/>
        <w:ind w:firstLine="360"/>
        <w:jc w:val="both"/>
        <w:rPr>
          <w:rFonts w:ascii="Constantia" w:hAnsi="Constantia"/>
          <w:szCs w:val="24"/>
        </w:rPr>
      </w:pPr>
      <w:r w:rsidRPr="00F03B83">
        <w:rPr>
          <w:rFonts w:ascii="Constantia" w:hAnsi="Constantia"/>
          <w:szCs w:val="24"/>
          <w:lang w:val="ru-RU"/>
        </w:rPr>
        <w:t xml:space="preserve">Георгиев, Н. </w:t>
      </w:r>
      <w:proofErr w:type="spellStart"/>
      <w:r w:rsidRPr="00F03B83">
        <w:rPr>
          <w:rFonts w:ascii="Constantia" w:hAnsi="Constantia"/>
          <w:szCs w:val="24"/>
          <w:lang w:val="ru-RU"/>
        </w:rPr>
        <w:t>Литературознанието</w:t>
      </w:r>
      <w:proofErr w:type="spellEnd"/>
      <w:r w:rsidRPr="00F03B83">
        <w:rPr>
          <w:rFonts w:ascii="Constantia" w:hAnsi="Constantia"/>
          <w:szCs w:val="24"/>
          <w:lang w:val="ru-RU"/>
        </w:rPr>
        <w:t xml:space="preserve"> вчера, </w:t>
      </w:r>
      <w:proofErr w:type="spellStart"/>
      <w:r w:rsidRPr="00F03B83">
        <w:rPr>
          <w:rFonts w:ascii="Constantia" w:hAnsi="Constantia"/>
          <w:szCs w:val="24"/>
          <w:lang w:val="ru-RU"/>
        </w:rPr>
        <w:t>днес</w:t>
      </w:r>
      <w:proofErr w:type="spellEnd"/>
      <w:r w:rsidRPr="00F03B83">
        <w:rPr>
          <w:rFonts w:ascii="Constantia" w:hAnsi="Constantia"/>
          <w:szCs w:val="24"/>
          <w:lang w:val="ru-RU"/>
        </w:rPr>
        <w:t xml:space="preserve">, утре. – </w:t>
      </w:r>
      <w:proofErr w:type="spellStart"/>
      <w:r w:rsidRPr="00F03B83">
        <w:rPr>
          <w:rFonts w:ascii="Constantia" w:hAnsi="Constantia"/>
          <w:szCs w:val="24"/>
          <w:lang w:val="ru-RU"/>
        </w:rPr>
        <w:t>Електронно</w:t>
      </w:r>
      <w:proofErr w:type="spellEnd"/>
      <w:r w:rsidRPr="00F03B83">
        <w:rPr>
          <w:rFonts w:ascii="Constantia" w:hAnsi="Constantia"/>
          <w:szCs w:val="24"/>
          <w:lang w:val="ru-RU"/>
        </w:rPr>
        <w:t xml:space="preserve"> списание </w:t>
      </w:r>
      <w:proofErr w:type="spellStart"/>
      <w:r w:rsidRPr="00F03B83">
        <w:rPr>
          <w:rFonts w:ascii="Constantia" w:hAnsi="Constantia"/>
          <w:szCs w:val="24"/>
        </w:rPr>
        <w:t>LiterNet</w:t>
      </w:r>
      <w:proofErr w:type="spellEnd"/>
      <w:r w:rsidRPr="00F03B83">
        <w:rPr>
          <w:rFonts w:ascii="Constantia" w:hAnsi="Constantia"/>
          <w:szCs w:val="24"/>
          <w:lang w:val="ru-RU"/>
        </w:rPr>
        <w:t>, 11 (96)</w:t>
      </w:r>
      <w:r w:rsidRPr="00F03B83">
        <w:rPr>
          <w:rFonts w:ascii="Constantia" w:hAnsi="Constantia"/>
          <w:szCs w:val="24"/>
          <w:lang w:val="de-DE"/>
        </w:rPr>
        <w:t xml:space="preserve">, </w:t>
      </w:r>
      <w:r>
        <w:rPr>
          <w:rFonts w:ascii="Constantia" w:hAnsi="Constantia"/>
          <w:szCs w:val="24"/>
          <w:lang w:val="bg-BG"/>
        </w:rPr>
        <w:t xml:space="preserve">/ </w:t>
      </w:r>
      <w:proofErr w:type="spellStart"/>
      <w:r>
        <w:rPr>
          <w:rFonts w:ascii="Constantia" w:hAnsi="Constantia"/>
          <w:szCs w:val="24"/>
        </w:rPr>
        <w:t>Georgiev</w:t>
      </w:r>
      <w:proofErr w:type="spellEnd"/>
      <w:r>
        <w:rPr>
          <w:rFonts w:ascii="Constantia" w:hAnsi="Constantia"/>
          <w:szCs w:val="24"/>
        </w:rPr>
        <w:t>, N. “</w:t>
      </w:r>
      <w:proofErr w:type="spellStart"/>
      <w:r>
        <w:rPr>
          <w:rFonts w:ascii="Constantia" w:hAnsi="Constantia"/>
          <w:szCs w:val="24"/>
        </w:rPr>
        <w:t>Literaturoznanieto</w:t>
      </w:r>
      <w:proofErr w:type="spellEnd"/>
      <w:r>
        <w:rPr>
          <w:rFonts w:ascii="Constantia" w:hAnsi="Constantia"/>
          <w:szCs w:val="24"/>
        </w:rPr>
        <w:t xml:space="preserve"> </w:t>
      </w:r>
      <w:proofErr w:type="spellStart"/>
      <w:r>
        <w:rPr>
          <w:rFonts w:ascii="Constantia" w:hAnsi="Constantia"/>
          <w:szCs w:val="24"/>
        </w:rPr>
        <w:t>vchera</w:t>
      </w:r>
      <w:proofErr w:type="spellEnd"/>
      <w:r>
        <w:rPr>
          <w:rFonts w:ascii="Constantia" w:hAnsi="Constantia"/>
          <w:szCs w:val="24"/>
        </w:rPr>
        <w:t xml:space="preserve">, </w:t>
      </w:r>
      <w:proofErr w:type="spellStart"/>
      <w:r>
        <w:rPr>
          <w:rFonts w:ascii="Constantia" w:hAnsi="Constantia"/>
          <w:szCs w:val="24"/>
        </w:rPr>
        <w:t>dnes</w:t>
      </w:r>
      <w:proofErr w:type="spellEnd"/>
      <w:r>
        <w:rPr>
          <w:rFonts w:ascii="Constantia" w:hAnsi="Constantia"/>
          <w:szCs w:val="24"/>
        </w:rPr>
        <w:t xml:space="preserve">, </w:t>
      </w:r>
      <w:proofErr w:type="spellStart"/>
      <w:r>
        <w:rPr>
          <w:rFonts w:ascii="Constantia" w:hAnsi="Constantia"/>
          <w:szCs w:val="24"/>
        </w:rPr>
        <w:t>utre</w:t>
      </w:r>
      <w:proofErr w:type="spellEnd"/>
      <w:r>
        <w:rPr>
          <w:rFonts w:ascii="Constantia" w:hAnsi="Constantia"/>
          <w:szCs w:val="24"/>
        </w:rPr>
        <w:t xml:space="preserve">”. </w:t>
      </w:r>
      <w:r>
        <w:rPr>
          <w:rFonts w:ascii="Constantia" w:hAnsi="Constantia"/>
          <w:szCs w:val="24"/>
          <w:lang w:val="bg-BG"/>
        </w:rPr>
        <w:t>–</w:t>
      </w:r>
      <w:r>
        <w:rPr>
          <w:rFonts w:ascii="Constantia" w:hAnsi="Constantia"/>
          <w:szCs w:val="24"/>
        </w:rPr>
        <w:t xml:space="preserve"> </w:t>
      </w:r>
      <w:proofErr w:type="spellStart"/>
      <w:r>
        <w:rPr>
          <w:rFonts w:ascii="Constantia" w:hAnsi="Constantia"/>
          <w:szCs w:val="24"/>
        </w:rPr>
        <w:t>Electronno</w:t>
      </w:r>
      <w:proofErr w:type="spellEnd"/>
      <w:r>
        <w:rPr>
          <w:rFonts w:ascii="Constantia" w:hAnsi="Constantia"/>
          <w:szCs w:val="24"/>
        </w:rPr>
        <w:t xml:space="preserve"> </w:t>
      </w:r>
      <w:proofErr w:type="spellStart"/>
      <w:r>
        <w:rPr>
          <w:rFonts w:ascii="Constantia" w:hAnsi="Constantia"/>
          <w:szCs w:val="24"/>
        </w:rPr>
        <w:t>spisanie</w:t>
      </w:r>
      <w:proofErr w:type="spellEnd"/>
      <w:r>
        <w:rPr>
          <w:rFonts w:ascii="Constantia" w:hAnsi="Constantia"/>
          <w:szCs w:val="24"/>
        </w:rPr>
        <w:t xml:space="preserve"> </w:t>
      </w:r>
      <w:proofErr w:type="spellStart"/>
      <w:r>
        <w:rPr>
          <w:rFonts w:ascii="Constantia" w:hAnsi="Constantia"/>
          <w:szCs w:val="24"/>
        </w:rPr>
        <w:t>LiterNet</w:t>
      </w:r>
      <w:proofErr w:type="spellEnd"/>
      <w:r>
        <w:rPr>
          <w:rFonts w:ascii="Constantia" w:hAnsi="Constantia"/>
          <w:szCs w:val="24"/>
        </w:rPr>
        <w:t xml:space="preserve"> 11 (96)</w:t>
      </w:r>
    </w:p>
    <w:p w14:paraId="41B91271" w14:textId="77777777" w:rsidR="0035762C" w:rsidRPr="00F03B83" w:rsidRDefault="0035762C" w:rsidP="0035762C">
      <w:pPr>
        <w:pStyle w:val="BodyTextIndent3"/>
        <w:spacing w:line="276" w:lineRule="auto"/>
        <w:ind w:left="0" w:firstLine="360"/>
        <w:rPr>
          <w:rFonts w:ascii="Constantia" w:hAnsi="Constantia"/>
          <w:sz w:val="24"/>
          <w:szCs w:val="24"/>
          <w:lang w:val="de-DE"/>
        </w:rPr>
      </w:pPr>
      <w:r w:rsidRPr="00F03B83">
        <w:rPr>
          <w:rFonts w:ascii="Constantia" w:hAnsi="Constantia"/>
          <w:sz w:val="24"/>
          <w:szCs w:val="24"/>
          <w:lang w:val="ru-RU"/>
        </w:rPr>
        <w:t>24.11.2007</w:t>
      </w:r>
      <w:r>
        <w:rPr>
          <w:rFonts w:ascii="Constantia" w:hAnsi="Constantia"/>
          <w:sz w:val="24"/>
          <w:szCs w:val="24"/>
          <w:lang w:val="de-DE"/>
        </w:rPr>
        <w:t xml:space="preserve">, </w:t>
      </w:r>
      <w:r w:rsidRPr="00F03B83">
        <w:rPr>
          <w:rFonts w:ascii="Constantia" w:hAnsi="Constantia"/>
          <w:sz w:val="24"/>
          <w:szCs w:val="24"/>
          <w:lang w:val="de-DE"/>
        </w:rPr>
        <w:t>&lt;</w:t>
      </w:r>
      <w:hyperlink r:id="rId7" w:history="1">
        <w:r w:rsidRPr="00F03B83">
          <w:rPr>
            <w:rStyle w:val="Hyperlink"/>
            <w:rFonts w:ascii="Constantia" w:hAnsi="Constantia"/>
            <w:color w:val="auto"/>
            <w:sz w:val="24"/>
            <w:szCs w:val="24"/>
          </w:rPr>
          <w:t>http</w:t>
        </w:r>
        <w:r w:rsidRPr="00F03B83">
          <w:rPr>
            <w:rStyle w:val="Hyperlink"/>
            <w:rFonts w:ascii="Constantia" w:hAnsi="Constantia"/>
            <w:color w:val="auto"/>
            <w:sz w:val="24"/>
            <w:szCs w:val="24"/>
            <w:lang w:val="ru-RU"/>
          </w:rPr>
          <w:t>://</w:t>
        </w:r>
        <w:proofErr w:type="spellStart"/>
        <w:r w:rsidRPr="00F03B83">
          <w:rPr>
            <w:rStyle w:val="Hyperlink"/>
            <w:rFonts w:ascii="Constantia" w:hAnsi="Constantia"/>
            <w:color w:val="auto"/>
            <w:sz w:val="24"/>
            <w:szCs w:val="24"/>
          </w:rPr>
          <w:t>liternet</w:t>
        </w:r>
        <w:proofErr w:type="spellEnd"/>
        <w:r w:rsidRPr="00F03B83">
          <w:rPr>
            <w:rStyle w:val="Hyperlink"/>
            <w:rFonts w:ascii="Constantia" w:hAnsi="Constantia"/>
            <w:color w:val="auto"/>
            <w:sz w:val="24"/>
            <w:szCs w:val="24"/>
            <w:lang w:val="ru-RU"/>
          </w:rPr>
          <w:t>.</w:t>
        </w:r>
        <w:proofErr w:type="spellStart"/>
        <w:r w:rsidRPr="00F03B83">
          <w:rPr>
            <w:rStyle w:val="Hyperlink"/>
            <w:rFonts w:ascii="Constantia" w:hAnsi="Constantia"/>
            <w:color w:val="auto"/>
            <w:sz w:val="24"/>
            <w:szCs w:val="24"/>
          </w:rPr>
          <w:t>bg</w:t>
        </w:r>
        <w:proofErr w:type="spellEnd"/>
        <w:r w:rsidRPr="00F03B83">
          <w:rPr>
            <w:rStyle w:val="Hyperlink"/>
            <w:rFonts w:ascii="Constantia" w:hAnsi="Constantia"/>
            <w:color w:val="auto"/>
            <w:sz w:val="24"/>
            <w:szCs w:val="24"/>
            <w:lang w:val="ru-RU"/>
          </w:rPr>
          <w:t>/</w:t>
        </w:r>
        <w:r w:rsidRPr="00F03B83">
          <w:rPr>
            <w:rStyle w:val="Hyperlink"/>
            <w:rFonts w:ascii="Constantia" w:hAnsi="Constantia"/>
            <w:color w:val="auto"/>
            <w:sz w:val="24"/>
            <w:szCs w:val="24"/>
          </w:rPr>
          <w:t>publish</w:t>
        </w:r>
        <w:r w:rsidRPr="00F03B83">
          <w:rPr>
            <w:rStyle w:val="Hyperlink"/>
            <w:rFonts w:ascii="Constantia" w:hAnsi="Constantia"/>
            <w:color w:val="auto"/>
            <w:sz w:val="24"/>
            <w:szCs w:val="24"/>
            <w:lang w:val="ru-RU"/>
          </w:rPr>
          <w:t>/</w:t>
        </w:r>
        <w:proofErr w:type="spellStart"/>
        <w:r w:rsidRPr="00F03B83">
          <w:rPr>
            <w:rStyle w:val="Hyperlink"/>
            <w:rFonts w:ascii="Constantia" w:hAnsi="Constantia"/>
            <w:color w:val="auto"/>
            <w:sz w:val="24"/>
            <w:szCs w:val="24"/>
          </w:rPr>
          <w:t>ngeorgiev</w:t>
        </w:r>
        <w:proofErr w:type="spellEnd"/>
        <w:r w:rsidRPr="00F03B83">
          <w:rPr>
            <w:rStyle w:val="Hyperlink"/>
            <w:rFonts w:ascii="Constantia" w:hAnsi="Constantia"/>
            <w:color w:val="auto"/>
            <w:sz w:val="24"/>
            <w:szCs w:val="24"/>
            <w:lang w:val="ru-RU"/>
          </w:rPr>
          <w:t>/</w:t>
        </w:r>
        <w:proofErr w:type="spellStart"/>
        <w:r w:rsidRPr="00F03B83">
          <w:rPr>
            <w:rStyle w:val="Hyperlink"/>
            <w:rFonts w:ascii="Constantia" w:hAnsi="Constantia"/>
            <w:color w:val="auto"/>
            <w:sz w:val="24"/>
            <w:szCs w:val="24"/>
          </w:rPr>
          <w:t>statii</w:t>
        </w:r>
        <w:proofErr w:type="spellEnd"/>
        <w:r w:rsidRPr="00F03B83">
          <w:rPr>
            <w:rStyle w:val="Hyperlink"/>
            <w:rFonts w:ascii="Constantia" w:hAnsi="Constantia"/>
            <w:color w:val="auto"/>
            <w:sz w:val="24"/>
            <w:szCs w:val="24"/>
            <w:lang w:val="ru-RU"/>
          </w:rPr>
          <w:t>/</w:t>
        </w:r>
        <w:proofErr w:type="spellStart"/>
        <w:r w:rsidRPr="00F03B83">
          <w:rPr>
            <w:rStyle w:val="Hyperlink"/>
            <w:rFonts w:ascii="Constantia" w:hAnsi="Constantia"/>
            <w:color w:val="auto"/>
            <w:sz w:val="24"/>
            <w:szCs w:val="24"/>
          </w:rPr>
          <w:t>ltz</w:t>
        </w:r>
        <w:proofErr w:type="spellEnd"/>
        <w:r w:rsidRPr="00F03B83">
          <w:rPr>
            <w:rStyle w:val="Hyperlink"/>
            <w:rFonts w:ascii="Constantia" w:hAnsi="Constantia"/>
            <w:color w:val="auto"/>
            <w:sz w:val="24"/>
            <w:szCs w:val="24"/>
            <w:lang w:val="ru-RU"/>
          </w:rPr>
          <w:t>.</w:t>
        </w:r>
        <w:r w:rsidRPr="00F03B83">
          <w:rPr>
            <w:rStyle w:val="Hyperlink"/>
            <w:rFonts w:ascii="Constantia" w:hAnsi="Constantia"/>
            <w:color w:val="auto"/>
            <w:sz w:val="24"/>
            <w:szCs w:val="24"/>
          </w:rPr>
          <w:t>htm</w:t>
        </w:r>
      </w:hyperlink>
      <w:r w:rsidRPr="00F03B83">
        <w:rPr>
          <w:rFonts w:ascii="Constantia" w:hAnsi="Constantia"/>
          <w:sz w:val="24"/>
          <w:szCs w:val="24"/>
          <w:lang w:val="de-DE"/>
        </w:rPr>
        <w:t>&gt;.</w:t>
      </w:r>
      <w:r w:rsidRPr="00F03B83">
        <w:rPr>
          <w:rFonts w:ascii="Constantia" w:hAnsi="Constantia"/>
          <w:sz w:val="24"/>
          <w:szCs w:val="24"/>
          <w:lang w:val="ru-RU"/>
        </w:rPr>
        <w:t xml:space="preserve">  </w:t>
      </w:r>
    </w:p>
    <w:p w14:paraId="74055728" w14:textId="77777777" w:rsidR="0035762C" w:rsidRDefault="0035762C" w:rsidP="0035762C">
      <w:pPr>
        <w:pStyle w:val="BodyTextIndent3"/>
        <w:spacing w:line="360" w:lineRule="auto"/>
        <w:ind w:left="0" w:firstLine="360"/>
        <w:rPr>
          <w:rFonts w:ascii="Constantia" w:hAnsi="Constantia"/>
          <w:sz w:val="24"/>
          <w:szCs w:val="24"/>
          <w:lang w:val="bg-BG"/>
        </w:rPr>
      </w:pPr>
      <w:proofErr w:type="spellStart"/>
      <w:r w:rsidRPr="00D80FD5">
        <w:rPr>
          <w:rFonts w:ascii="Constantia" w:hAnsi="Constantia"/>
          <w:sz w:val="24"/>
          <w:szCs w:val="24"/>
          <w:lang w:val="bg-BG"/>
        </w:rPr>
        <w:t>References</w:t>
      </w:r>
      <w:proofErr w:type="spellEnd"/>
      <w:r w:rsidRPr="00D80FD5">
        <w:rPr>
          <w:rFonts w:ascii="Constantia" w:hAnsi="Constantia"/>
          <w:sz w:val="24"/>
          <w:szCs w:val="24"/>
          <w:lang w:val="bg-BG"/>
        </w:rPr>
        <w:t xml:space="preserve"> </w:t>
      </w:r>
      <w:proofErr w:type="spellStart"/>
      <w:r w:rsidRPr="00D80FD5">
        <w:rPr>
          <w:rFonts w:ascii="Constantia" w:hAnsi="Constantia"/>
          <w:sz w:val="24"/>
          <w:szCs w:val="24"/>
          <w:lang w:val="bg-BG"/>
        </w:rPr>
        <w:t>in</w:t>
      </w:r>
      <w:proofErr w:type="spellEnd"/>
      <w:r w:rsidRPr="00D80FD5">
        <w:rPr>
          <w:rFonts w:ascii="Constantia" w:hAnsi="Constantia"/>
          <w:sz w:val="24"/>
          <w:szCs w:val="24"/>
          <w:lang w:val="bg-BG"/>
        </w:rPr>
        <w:t xml:space="preserve"> </w:t>
      </w:r>
      <w:proofErr w:type="spellStart"/>
      <w:r w:rsidRPr="00D80FD5">
        <w:rPr>
          <w:rFonts w:ascii="Constantia" w:hAnsi="Constantia"/>
          <w:sz w:val="24"/>
          <w:szCs w:val="24"/>
          <w:lang w:val="bg-BG"/>
        </w:rPr>
        <w:t>the</w:t>
      </w:r>
      <w:proofErr w:type="spellEnd"/>
      <w:r w:rsidRPr="00D80FD5">
        <w:rPr>
          <w:rFonts w:ascii="Constantia" w:hAnsi="Constantia"/>
          <w:sz w:val="24"/>
          <w:szCs w:val="24"/>
          <w:lang w:val="bg-BG"/>
        </w:rPr>
        <w:t xml:space="preserve"> </w:t>
      </w:r>
      <w:proofErr w:type="spellStart"/>
      <w:r w:rsidRPr="00D80FD5">
        <w:rPr>
          <w:rFonts w:ascii="Constantia" w:hAnsi="Constantia"/>
          <w:sz w:val="24"/>
          <w:szCs w:val="24"/>
          <w:lang w:val="bg-BG"/>
        </w:rPr>
        <w:t>text</w:t>
      </w:r>
      <w:proofErr w:type="spellEnd"/>
      <w:r w:rsidRPr="00D80FD5">
        <w:rPr>
          <w:rFonts w:ascii="Constantia" w:hAnsi="Constantia"/>
          <w:sz w:val="24"/>
          <w:szCs w:val="24"/>
          <w:lang w:val="bg-BG"/>
        </w:rPr>
        <w:t xml:space="preserve"> </w:t>
      </w:r>
      <w:proofErr w:type="spellStart"/>
      <w:r w:rsidRPr="00D80FD5">
        <w:rPr>
          <w:rFonts w:ascii="Constantia" w:hAnsi="Constantia"/>
          <w:sz w:val="24"/>
          <w:szCs w:val="24"/>
          <w:lang w:val="bg-BG"/>
        </w:rPr>
        <w:t>should</w:t>
      </w:r>
      <w:proofErr w:type="spellEnd"/>
      <w:r w:rsidRPr="00D80FD5">
        <w:rPr>
          <w:rFonts w:ascii="Constantia" w:hAnsi="Constantia"/>
          <w:sz w:val="24"/>
          <w:szCs w:val="24"/>
          <w:lang w:val="bg-BG"/>
        </w:rPr>
        <w:t xml:space="preserve"> </w:t>
      </w:r>
      <w:proofErr w:type="spellStart"/>
      <w:r w:rsidRPr="00D80FD5">
        <w:rPr>
          <w:rFonts w:ascii="Constantia" w:hAnsi="Constantia"/>
          <w:sz w:val="24"/>
          <w:szCs w:val="24"/>
          <w:lang w:val="bg-BG"/>
        </w:rPr>
        <w:t>not</w:t>
      </w:r>
      <w:proofErr w:type="spellEnd"/>
      <w:r w:rsidRPr="00D80FD5">
        <w:rPr>
          <w:rFonts w:ascii="Constantia" w:hAnsi="Constantia"/>
          <w:sz w:val="24"/>
          <w:szCs w:val="24"/>
          <w:lang w:val="bg-BG"/>
        </w:rPr>
        <w:t xml:space="preserve"> </w:t>
      </w:r>
      <w:proofErr w:type="spellStart"/>
      <w:r w:rsidRPr="00D80FD5">
        <w:rPr>
          <w:rFonts w:ascii="Constantia" w:hAnsi="Constantia"/>
          <w:sz w:val="24"/>
          <w:szCs w:val="24"/>
          <w:lang w:val="bg-BG"/>
        </w:rPr>
        <w:t>be</w:t>
      </w:r>
      <w:proofErr w:type="spellEnd"/>
      <w:r w:rsidRPr="00D80FD5">
        <w:rPr>
          <w:rFonts w:ascii="Constantia" w:hAnsi="Constantia"/>
          <w:sz w:val="24"/>
          <w:szCs w:val="24"/>
          <w:lang w:val="bg-BG"/>
        </w:rPr>
        <w:t xml:space="preserve"> </w:t>
      </w:r>
      <w:proofErr w:type="spellStart"/>
      <w:r w:rsidRPr="00D80FD5">
        <w:rPr>
          <w:rFonts w:ascii="Constantia" w:hAnsi="Constantia"/>
          <w:sz w:val="24"/>
          <w:szCs w:val="24"/>
          <w:lang w:val="bg-BG"/>
        </w:rPr>
        <w:t>more</w:t>
      </w:r>
      <w:proofErr w:type="spellEnd"/>
      <w:r w:rsidRPr="00D80FD5">
        <w:rPr>
          <w:rFonts w:ascii="Constantia" w:hAnsi="Constantia"/>
          <w:sz w:val="24"/>
          <w:szCs w:val="24"/>
          <w:lang w:val="bg-BG"/>
        </w:rPr>
        <w:t xml:space="preserve"> </w:t>
      </w:r>
      <w:proofErr w:type="spellStart"/>
      <w:r w:rsidRPr="00D80FD5">
        <w:rPr>
          <w:rFonts w:ascii="Constantia" w:hAnsi="Constantia"/>
          <w:sz w:val="24"/>
          <w:szCs w:val="24"/>
          <w:lang w:val="bg-BG"/>
        </w:rPr>
        <w:t>than</w:t>
      </w:r>
      <w:proofErr w:type="spellEnd"/>
      <w:r w:rsidRPr="00D80FD5">
        <w:rPr>
          <w:rFonts w:ascii="Constantia" w:hAnsi="Constantia"/>
          <w:sz w:val="24"/>
          <w:szCs w:val="24"/>
          <w:lang w:val="bg-BG"/>
        </w:rPr>
        <w:t xml:space="preserve"> 45 </w:t>
      </w:r>
      <w:proofErr w:type="spellStart"/>
      <w:r w:rsidRPr="00D80FD5">
        <w:rPr>
          <w:rFonts w:ascii="Constantia" w:hAnsi="Constantia"/>
          <w:sz w:val="24"/>
          <w:szCs w:val="24"/>
          <w:lang w:val="bg-BG"/>
        </w:rPr>
        <w:t>words</w:t>
      </w:r>
      <w:proofErr w:type="spellEnd"/>
      <w:r w:rsidRPr="00D80FD5">
        <w:rPr>
          <w:rFonts w:ascii="Constantia" w:hAnsi="Constantia"/>
          <w:sz w:val="24"/>
          <w:szCs w:val="24"/>
          <w:lang w:val="bg-BG"/>
        </w:rPr>
        <w:t xml:space="preserve">, </w:t>
      </w:r>
      <w:proofErr w:type="spellStart"/>
      <w:r w:rsidRPr="00D80FD5">
        <w:rPr>
          <w:rFonts w:ascii="Constantia" w:hAnsi="Constantia"/>
          <w:sz w:val="24"/>
          <w:szCs w:val="24"/>
          <w:lang w:val="bg-BG"/>
        </w:rPr>
        <w:t>unless</w:t>
      </w:r>
      <w:proofErr w:type="spellEnd"/>
      <w:r w:rsidRPr="00D80FD5">
        <w:rPr>
          <w:rFonts w:ascii="Constantia" w:hAnsi="Constantia"/>
          <w:sz w:val="24"/>
          <w:szCs w:val="24"/>
          <w:lang w:val="bg-BG"/>
        </w:rPr>
        <w:t xml:space="preserve"> </w:t>
      </w:r>
      <w:proofErr w:type="spellStart"/>
      <w:r w:rsidRPr="00D80FD5">
        <w:rPr>
          <w:rFonts w:ascii="Constantia" w:hAnsi="Constantia"/>
          <w:sz w:val="24"/>
          <w:szCs w:val="24"/>
          <w:lang w:val="bg-BG"/>
        </w:rPr>
        <w:t>they</w:t>
      </w:r>
      <w:proofErr w:type="spellEnd"/>
      <w:r w:rsidRPr="00D80FD5">
        <w:rPr>
          <w:rFonts w:ascii="Constantia" w:hAnsi="Constantia"/>
          <w:sz w:val="24"/>
          <w:szCs w:val="24"/>
          <w:lang w:val="bg-BG"/>
        </w:rPr>
        <w:t xml:space="preserve"> </w:t>
      </w:r>
      <w:proofErr w:type="spellStart"/>
      <w:r w:rsidRPr="00D80FD5">
        <w:rPr>
          <w:rFonts w:ascii="Constantia" w:hAnsi="Constantia"/>
          <w:sz w:val="24"/>
          <w:szCs w:val="24"/>
          <w:lang w:val="bg-BG"/>
        </w:rPr>
        <w:t>are</w:t>
      </w:r>
      <w:proofErr w:type="spellEnd"/>
      <w:r w:rsidRPr="00D80FD5">
        <w:rPr>
          <w:rFonts w:ascii="Constantia" w:hAnsi="Constantia"/>
          <w:sz w:val="24"/>
          <w:szCs w:val="24"/>
          <w:lang w:val="bg-BG"/>
        </w:rPr>
        <w:t xml:space="preserve"> </w:t>
      </w:r>
      <w:proofErr w:type="spellStart"/>
      <w:r w:rsidRPr="00D80FD5">
        <w:rPr>
          <w:rFonts w:ascii="Constantia" w:hAnsi="Constantia"/>
          <w:sz w:val="24"/>
          <w:szCs w:val="24"/>
          <w:lang w:val="bg-BG"/>
        </w:rPr>
        <w:t>of</w:t>
      </w:r>
      <w:proofErr w:type="spellEnd"/>
      <w:r w:rsidRPr="00D80FD5">
        <w:rPr>
          <w:rFonts w:ascii="Constantia" w:hAnsi="Constantia"/>
          <w:sz w:val="24"/>
          <w:szCs w:val="24"/>
          <w:lang w:val="bg-BG"/>
        </w:rPr>
        <w:t xml:space="preserve"> </w:t>
      </w:r>
      <w:proofErr w:type="spellStart"/>
      <w:r w:rsidRPr="00D80FD5">
        <w:rPr>
          <w:rFonts w:ascii="Constantia" w:hAnsi="Constantia"/>
          <w:sz w:val="24"/>
          <w:szCs w:val="24"/>
          <w:lang w:val="bg-BG"/>
        </w:rPr>
        <w:t>particular</w:t>
      </w:r>
      <w:proofErr w:type="spellEnd"/>
      <w:r w:rsidRPr="00D80FD5">
        <w:rPr>
          <w:rFonts w:ascii="Constantia" w:hAnsi="Constantia"/>
          <w:sz w:val="24"/>
          <w:szCs w:val="24"/>
          <w:lang w:val="bg-BG"/>
        </w:rPr>
        <w:t xml:space="preserve"> </w:t>
      </w:r>
      <w:proofErr w:type="spellStart"/>
      <w:r w:rsidRPr="00D80FD5">
        <w:rPr>
          <w:rFonts w:ascii="Constantia" w:hAnsi="Constantia"/>
          <w:sz w:val="24"/>
          <w:szCs w:val="24"/>
          <w:lang w:val="bg-BG"/>
        </w:rPr>
        <w:t>importance</w:t>
      </w:r>
      <w:proofErr w:type="spellEnd"/>
      <w:r w:rsidRPr="00D80FD5">
        <w:rPr>
          <w:rFonts w:ascii="Constantia" w:hAnsi="Constantia"/>
          <w:sz w:val="24"/>
          <w:szCs w:val="24"/>
          <w:lang w:val="bg-BG"/>
        </w:rPr>
        <w:t>.</w:t>
      </w:r>
    </w:p>
    <w:p w14:paraId="0BED9F22" w14:textId="77777777" w:rsidR="0035762C" w:rsidRPr="00D80FD5" w:rsidRDefault="0035762C" w:rsidP="0035762C">
      <w:pPr>
        <w:spacing w:line="360" w:lineRule="auto"/>
        <w:ind w:firstLine="709"/>
        <w:jc w:val="both"/>
        <w:rPr>
          <w:rFonts w:ascii="Constantia" w:hAnsi="Constantia"/>
          <w:szCs w:val="24"/>
        </w:rPr>
      </w:pPr>
      <w:r>
        <w:t>Bibliography</w:t>
      </w:r>
      <w:r w:rsidRPr="00D80FD5">
        <w:rPr>
          <w:rFonts w:ascii="Constantia" w:hAnsi="Constantia"/>
        </w:rPr>
        <w:t xml:space="preserve"> must contain only the titles referenced in the text, sorted alphabetically by author's last name </w:t>
      </w:r>
    </w:p>
    <w:p w14:paraId="35FE89BC" w14:textId="77777777" w:rsidR="0035762C" w:rsidRPr="00F075BD" w:rsidRDefault="0035762C" w:rsidP="0035762C">
      <w:pPr>
        <w:widowControl/>
        <w:tabs>
          <w:tab w:val="left" w:pos="360"/>
        </w:tabs>
        <w:overflowPunct/>
        <w:autoSpaceDE/>
        <w:autoSpaceDN/>
        <w:adjustRightInd/>
        <w:spacing w:line="360" w:lineRule="auto"/>
        <w:ind w:left="360"/>
        <w:jc w:val="both"/>
        <w:textAlignment w:val="auto"/>
        <w:rPr>
          <w:rFonts w:ascii="Constantia" w:hAnsi="Constantia"/>
          <w:color w:val="FF0000"/>
          <w:szCs w:val="24"/>
        </w:rPr>
      </w:pPr>
    </w:p>
    <w:p w14:paraId="00F6B57C" w14:textId="77777777" w:rsidR="0035762C" w:rsidRPr="00F03B83" w:rsidRDefault="0035762C" w:rsidP="0035762C">
      <w:pPr>
        <w:widowControl/>
        <w:numPr>
          <w:ilvl w:val="0"/>
          <w:numId w:val="1"/>
        </w:numPr>
        <w:tabs>
          <w:tab w:val="left" w:pos="360"/>
        </w:tabs>
        <w:overflowPunct/>
        <w:autoSpaceDE/>
        <w:autoSpaceDN/>
        <w:adjustRightInd/>
        <w:spacing w:line="360" w:lineRule="auto"/>
        <w:ind w:left="360"/>
        <w:jc w:val="both"/>
        <w:textAlignment w:val="auto"/>
        <w:rPr>
          <w:rFonts w:ascii="Constantia" w:hAnsi="Constantia"/>
          <w:szCs w:val="24"/>
        </w:rPr>
      </w:pPr>
      <w:r w:rsidRPr="00F03B83">
        <w:rPr>
          <w:rFonts w:ascii="Constantia" w:hAnsi="Constantia"/>
          <w:i/>
          <w:szCs w:val="24"/>
        </w:rPr>
        <w:t>“Italicize direct quotations from primary and secondary sources and present them in this way.”</w:t>
      </w:r>
      <w:r w:rsidRPr="00F03B83">
        <w:rPr>
          <w:rFonts w:ascii="Constantia" w:hAnsi="Constantia"/>
          <w:szCs w:val="24"/>
        </w:rPr>
        <w:t xml:space="preserve"> Latin text should be italicized, but not Greek. Keep quotations within the text if short (fewer than 45 words), unless they are set off from the text because they are of particular importance or are the focus of your discussion.</w:t>
      </w:r>
    </w:p>
    <w:p w14:paraId="139D14C4" w14:textId="77777777" w:rsidR="0035762C" w:rsidRPr="00F03B83" w:rsidRDefault="0035762C" w:rsidP="0035762C">
      <w:pPr>
        <w:widowControl/>
        <w:numPr>
          <w:ilvl w:val="0"/>
          <w:numId w:val="1"/>
        </w:numPr>
        <w:tabs>
          <w:tab w:val="left" w:pos="360"/>
        </w:tabs>
        <w:overflowPunct/>
        <w:autoSpaceDE/>
        <w:autoSpaceDN/>
        <w:adjustRightInd/>
        <w:spacing w:line="360" w:lineRule="auto"/>
        <w:ind w:left="360"/>
        <w:jc w:val="both"/>
        <w:textAlignment w:val="auto"/>
        <w:rPr>
          <w:rFonts w:ascii="Constantia" w:hAnsi="Constantia"/>
          <w:szCs w:val="24"/>
        </w:rPr>
      </w:pPr>
      <w:r w:rsidRPr="00F03B83">
        <w:rPr>
          <w:rFonts w:ascii="Constantia" w:hAnsi="Constantia"/>
          <w:szCs w:val="24"/>
        </w:rPr>
        <w:t xml:space="preserve">Ancient authors and titles should be cited according LSJ and OLD in this way: </w:t>
      </w:r>
      <w:proofErr w:type="spellStart"/>
      <w:r w:rsidRPr="00F03B83">
        <w:rPr>
          <w:rFonts w:ascii="Constantia" w:hAnsi="Constantia"/>
          <w:szCs w:val="24"/>
        </w:rPr>
        <w:t>Hdt</w:t>
      </w:r>
      <w:proofErr w:type="spellEnd"/>
      <w:r w:rsidRPr="00F03B83">
        <w:rPr>
          <w:rFonts w:ascii="Constantia" w:hAnsi="Constantia"/>
          <w:szCs w:val="24"/>
        </w:rPr>
        <w:t>. 2.12.3; Tac. Ann. 1.23.1.</w:t>
      </w:r>
    </w:p>
    <w:p w14:paraId="0C3257F5" w14:textId="77777777" w:rsidR="0035762C" w:rsidRPr="00F03B83" w:rsidRDefault="0035762C" w:rsidP="0035762C">
      <w:pPr>
        <w:widowControl/>
        <w:numPr>
          <w:ilvl w:val="0"/>
          <w:numId w:val="1"/>
        </w:numPr>
        <w:tabs>
          <w:tab w:val="left" w:pos="360"/>
        </w:tabs>
        <w:overflowPunct/>
        <w:autoSpaceDE/>
        <w:autoSpaceDN/>
        <w:adjustRightInd/>
        <w:spacing w:line="360" w:lineRule="auto"/>
        <w:ind w:left="360"/>
        <w:jc w:val="both"/>
        <w:textAlignment w:val="auto"/>
        <w:rPr>
          <w:rFonts w:ascii="Constantia" w:hAnsi="Constantia"/>
          <w:szCs w:val="24"/>
        </w:rPr>
      </w:pPr>
      <w:r w:rsidRPr="00F03B83">
        <w:rPr>
          <w:rFonts w:ascii="Constantia" w:hAnsi="Constantia"/>
          <w:szCs w:val="24"/>
        </w:rPr>
        <w:t xml:space="preserve">Epigraphic monuments in Corpora are cited in this way: </w:t>
      </w:r>
      <w:proofErr w:type="spellStart"/>
      <w:r w:rsidRPr="00F03B83">
        <w:rPr>
          <w:rFonts w:ascii="Constantia" w:hAnsi="Constantia"/>
          <w:szCs w:val="24"/>
        </w:rPr>
        <w:t>ILBulg</w:t>
      </w:r>
      <w:proofErr w:type="spellEnd"/>
      <w:r w:rsidRPr="00F03B83">
        <w:rPr>
          <w:rFonts w:ascii="Constantia" w:hAnsi="Constantia"/>
          <w:szCs w:val="24"/>
        </w:rPr>
        <w:t xml:space="preserve"> 135; </w:t>
      </w:r>
      <w:proofErr w:type="spellStart"/>
      <w:r w:rsidRPr="00F03B83">
        <w:rPr>
          <w:rFonts w:ascii="Constantia" w:hAnsi="Constantia"/>
          <w:szCs w:val="24"/>
        </w:rPr>
        <w:t>IGBulg</w:t>
      </w:r>
      <w:proofErr w:type="spellEnd"/>
      <w:r w:rsidRPr="00F03B83">
        <w:rPr>
          <w:rFonts w:ascii="Constantia" w:hAnsi="Constantia"/>
          <w:szCs w:val="24"/>
        </w:rPr>
        <w:t xml:space="preserve"> I</w:t>
      </w:r>
      <w:r w:rsidRPr="00F03B83">
        <w:rPr>
          <w:rFonts w:ascii="Constantia" w:hAnsi="Constantia"/>
          <w:szCs w:val="24"/>
          <w:vertAlign w:val="superscript"/>
        </w:rPr>
        <w:t>2</w:t>
      </w:r>
      <w:r w:rsidRPr="00F03B83">
        <w:rPr>
          <w:rFonts w:ascii="Constantia" w:hAnsi="Constantia"/>
          <w:szCs w:val="24"/>
        </w:rPr>
        <w:t>, 303.</w:t>
      </w:r>
    </w:p>
    <w:p w14:paraId="02650C31" w14:textId="77777777" w:rsidR="0035762C" w:rsidRPr="00F03B83" w:rsidRDefault="0035762C" w:rsidP="0035762C">
      <w:pPr>
        <w:widowControl/>
        <w:numPr>
          <w:ilvl w:val="0"/>
          <w:numId w:val="1"/>
        </w:numPr>
        <w:tabs>
          <w:tab w:val="left" w:pos="360"/>
        </w:tabs>
        <w:overflowPunct/>
        <w:autoSpaceDE/>
        <w:autoSpaceDN/>
        <w:adjustRightInd/>
        <w:spacing w:line="360" w:lineRule="auto"/>
        <w:ind w:left="360"/>
        <w:jc w:val="both"/>
        <w:textAlignment w:val="auto"/>
        <w:rPr>
          <w:rFonts w:ascii="Constantia" w:hAnsi="Constantia"/>
          <w:szCs w:val="24"/>
        </w:rPr>
      </w:pPr>
      <w:r w:rsidRPr="00F03B83">
        <w:rPr>
          <w:rFonts w:ascii="Constantia" w:hAnsi="Constantia"/>
          <w:szCs w:val="24"/>
        </w:rPr>
        <w:t xml:space="preserve">The Ancient Greek is in </w:t>
      </w:r>
      <w:r w:rsidRPr="00F03B83">
        <w:rPr>
          <w:rFonts w:ascii="Constantia" w:hAnsi="Constantia"/>
          <w:b/>
          <w:bCs/>
          <w:szCs w:val="24"/>
        </w:rPr>
        <w:t>Palatino Linotype font</w:t>
      </w:r>
      <w:r w:rsidRPr="00F03B83">
        <w:rPr>
          <w:rFonts w:ascii="Constantia" w:hAnsi="Constantia"/>
          <w:bCs/>
          <w:szCs w:val="24"/>
        </w:rPr>
        <w:t>,</w:t>
      </w:r>
      <w:r w:rsidRPr="00F03B83">
        <w:rPr>
          <w:rFonts w:ascii="Constantia" w:hAnsi="Constantia"/>
          <w:szCs w:val="24"/>
        </w:rPr>
        <w:t xml:space="preserve"> Ancient Bulgarian is in </w:t>
      </w:r>
      <w:r w:rsidRPr="00F03B83">
        <w:rPr>
          <w:rFonts w:ascii="Constantia" w:hAnsi="Constantia"/>
          <w:b/>
          <w:bCs/>
          <w:szCs w:val="24"/>
        </w:rPr>
        <w:t>CyrillicaOchrid10 font</w:t>
      </w:r>
      <w:r w:rsidRPr="00F03B83">
        <w:rPr>
          <w:rFonts w:ascii="Constantia" w:hAnsi="Constantia"/>
          <w:szCs w:val="24"/>
        </w:rPr>
        <w:t>. If other fonts are used, they should be attached to the article.</w:t>
      </w:r>
    </w:p>
    <w:p w14:paraId="799155C7" w14:textId="77777777" w:rsidR="0035762C" w:rsidRPr="00F03B83" w:rsidRDefault="0035762C" w:rsidP="0035762C">
      <w:pPr>
        <w:widowControl/>
        <w:numPr>
          <w:ilvl w:val="0"/>
          <w:numId w:val="1"/>
        </w:numPr>
        <w:tabs>
          <w:tab w:val="left" w:pos="360"/>
        </w:tabs>
        <w:overflowPunct/>
        <w:autoSpaceDE/>
        <w:autoSpaceDN/>
        <w:adjustRightInd/>
        <w:spacing w:line="360" w:lineRule="auto"/>
        <w:ind w:left="360"/>
        <w:jc w:val="both"/>
        <w:textAlignment w:val="auto"/>
        <w:rPr>
          <w:rFonts w:ascii="Constantia" w:hAnsi="Constantia"/>
          <w:szCs w:val="24"/>
        </w:rPr>
      </w:pPr>
      <w:r w:rsidRPr="00F03B83">
        <w:rPr>
          <w:rFonts w:ascii="Constantia" w:hAnsi="Constantia"/>
          <w:szCs w:val="24"/>
        </w:rPr>
        <w:t xml:space="preserve">Bibliography: you should use abbreviations for periodicals from </w:t>
      </w:r>
      <w:proofErr w:type="spellStart"/>
      <w:r w:rsidRPr="00F03B83">
        <w:rPr>
          <w:rFonts w:ascii="Constantia" w:hAnsi="Constantia"/>
          <w:i/>
          <w:szCs w:val="24"/>
        </w:rPr>
        <w:t>L’Année</w:t>
      </w:r>
      <w:proofErr w:type="spellEnd"/>
      <w:r w:rsidRPr="00F03B83">
        <w:rPr>
          <w:rFonts w:ascii="Constantia" w:hAnsi="Constantia"/>
          <w:i/>
          <w:szCs w:val="24"/>
        </w:rPr>
        <w:t xml:space="preserve"> </w:t>
      </w:r>
      <w:proofErr w:type="spellStart"/>
      <w:r w:rsidRPr="00F03B83">
        <w:rPr>
          <w:rFonts w:ascii="Constantia" w:hAnsi="Constantia"/>
          <w:i/>
          <w:szCs w:val="24"/>
        </w:rPr>
        <w:t>Philologique</w:t>
      </w:r>
      <w:proofErr w:type="spellEnd"/>
      <w:r w:rsidRPr="00F03B83">
        <w:rPr>
          <w:rFonts w:ascii="Constantia" w:hAnsi="Constantia"/>
          <w:szCs w:val="24"/>
        </w:rPr>
        <w:t xml:space="preserve"> –  </w:t>
      </w:r>
      <w:hyperlink r:id="rId8" w:history="1">
        <w:r w:rsidRPr="00F03B83">
          <w:rPr>
            <w:rStyle w:val="Hyperlink"/>
            <w:rFonts w:ascii="Constantia" w:hAnsi="Constantia"/>
            <w:color w:val="auto"/>
            <w:szCs w:val="24"/>
          </w:rPr>
          <w:t>http://library.jhu.edu/images/rsc/subjectguides/AnneePhilAbbreviations.pdf</w:t>
        </w:r>
      </w:hyperlink>
    </w:p>
    <w:p w14:paraId="5794AEAA" w14:textId="77777777" w:rsidR="0035762C" w:rsidRPr="00F03B83" w:rsidRDefault="0035762C" w:rsidP="0035762C">
      <w:pPr>
        <w:pStyle w:val="GPReference"/>
      </w:pPr>
      <w:proofErr w:type="spellStart"/>
      <w:r w:rsidRPr="00F03B83">
        <w:t>If</w:t>
      </w:r>
      <w:proofErr w:type="spellEnd"/>
      <w:r w:rsidRPr="00F03B83">
        <w:t xml:space="preserve"> </w:t>
      </w:r>
      <w:proofErr w:type="spellStart"/>
      <w:r w:rsidRPr="00F03B83">
        <w:t>you</w:t>
      </w:r>
      <w:proofErr w:type="spellEnd"/>
      <w:r w:rsidRPr="00F03B83">
        <w:t xml:space="preserve"> </w:t>
      </w:r>
      <w:proofErr w:type="spellStart"/>
      <w:r w:rsidRPr="00F03B83">
        <w:t>use</w:t>
      </w:r>
      <w:proofErr w:type="spellEnd"/>
      <w:r w:rsidRPr="00F03B83">
        <w:t xml:space="preserve"> </w:t>
      </w:r>
      <w:proofErr w:type="spellStart"/>
      <w:r w:rsidRPr="00F03B83">
        <w:t>abbreviations</w:t>
      </w:r>
      <w:proofErr w:type="spellEnd"/>
      <w:r w:rsidRPr="00F03B83">
        <w:t xml:space="preserve"> </w:t>
      </w:r>
      <w:proofErr w:type="spellStart"/>
      <w:r w:rsidRPr="00F03B83">
        <w:t>for</w:t>
      </w:r>
      <w:proofErr w:type="spellEnd"/>
      <w:r w:rsidRPr="00F03B83">
        <w:t xml:space="preserve"> </w:t>
      </w:r>
      <w:proofErr w:type="spellStart"/>
      <w:r w:rsidRPr="00F03B83">
        <w:t>publications</w:t>
      </w:r>
      <w:proofErr w:type="spellEnd"/>
      <w:r w:rsidRPr="00F03B83">
        <w:t xml:space="preserve"> </w:t>
      </w:r>
      <w:proofErr w:type="spellStart"/>
      <w:r>
        <w:t>are</w:t>
      </w:r>
      <w:proofErr w:type="spellEnd"/>
      <w:r>
        <w:t xml:space="preserve"> </w:t>
      </w:r>
      <w:proofErr w:type="spellStart"/>
      <w:r w:rsidRPr="00F03B83">
        <w:t>not</w:t>
      </w:r>
      <w:proofErr w:type="spellEnd"/>
      <w:r w:rsidRPr="00F03B83">
        <w:t xml:space="preserve"> </w:t>
      </w:r>
      <w:proofErr w:type="spellStart"/>
      <w:r w:rsidRPr="00F03B83">
        <w:t>on</w:t>
      </w:r>
      <w:proofErr w:type="spellEnd"/>
      <w:r w:rsidRPr="00F03B83">
        <w:t xml:space="preserve"> </w:t>
      </w:r>
      <w:proofErr w:type="spellStart"/>
      <w:r w:rsidRPr="00F03B83">
        <w:t>the</w:t>
      </w:r>
      <w:proofErr w:type="spellEnd"/>
      <w:r w:rsidRPr="00F03B83">
        <w:t xml:space="preserve"> </w:t>
      </w:r>
      <w:proofErr w:type="spellStart"/>
      <w:r w:rsidRPr="00F03B83">
        <w:t>list</w:t>
      </w:r>
      <w:proofErr w:type="spellEnd"/>
      <w:r w:rsidRPr="00F03B83">
        <w:t xml:space="preserve">, </w:t>
      </w:r>
      <w:proofErr w:type="spellStart"/>
      <w:r w:rsidRPr="00F03B83">
        <w:t>please</w:t>
      </w:r>
      <w:proofErr w:type="spellEnd"/>
      <w:r w:rsidRPr="00F03B83">
        <w:t xml:space="preserve"> </w:t>
      </w:r>
      <w:proofErr w:type="spellStart"/>
      <w:r w:rsidRPr="00F03B83">
        <w:t>supply</w:t>
      </w:r>
      <w:proofErr w:type="spellEnd"/>
      <w:r w:rsidRPr="00F03B83">
        <w:t xml:space="preserve"> </w:t>
      </w:r>
      <w:proofErr w:type="spellStart"/>
      <w:r w:rsidRPr="00F03B83">
        <w:t>them</w:t>
      </w:r>
      <w:proofErr w:type="spellEnd"/>
      <w:r w:rsidRPr="00F03B83">
        <w:t xml:space="preserve"> </w:t>
      </w:r>
      <w:proofErr w:type="spellStart"/>
      <w:r w:rsidRPr="00F03B83">
        <w:t>at</w:t>
      </w:r>
      <w:proofErr w:type="spellEnd"/>
      <w:r w:rsidRPr="00F03B83">
        <w:t xml:space="preserve"> </w:t>
      </w:r>
      <w:proofErr w:type="spellStart"/>
      <w:r w:rsidRPr="00F03B83">
        <w:t>the</w:t>
      </w:r>
      <w:proofErr w:type="spellEnd"/>
      <w:r w:rsidRPr="00F03B83">
        <w:t xml:space="preserve"> </w:t>
      </w:r>
      <w:proofErr w:type="spellStart"/>
      <w:r w:rsidRPr="00F03B83">
        <w:t>beginning</w:t>
      </w:r>
      <w:proofErr w:type="spellEnd"/>
      <w:r w:rsidRPr="00F03B83">
        <w:t xml:space="preserve"> </w:t>
      </w:r>
      <w:proofErr w:type="spellStart"/>
      <w:r w:rsidRPr="00F03B83">
        <w:t>of</w:t>
      </w:r>
      <w:proofErr w:type="spellEnd"/>
      <w:r w:rsidRPr="00F03B83">
        <w:t xml:space="preserve"> </w:t>
      </w:r>
      <w:proofErr w:type="spellStart"/>
      <w:r w:rsidRPr="00F03B83">
        <w:t>bibliography</w:t>
      </w:r>
      <w:proofErr w:type="spellEnd"/>
      <w:r w:rsidRPr="00F03B83">
        <w:t>.</w:t>
      </w:r>
    </w:p>
    <w:p w14:paraId="7DFD9030" w14:textId="77777777" w:rsidR="0035762C" w:rsidRDefault="0035762C" w:rsidP="0035762C">
      <w:pPr>
        <w:pStyle w:val="GPReference"/>
      </w:pPr>
    </w:p>
    <w:p w14:paraId="039178E1" w14:textId="77777777" w:rsidR="0035762C" w:rsidRPr="00030436" w:rsidRDefault="0035762C" w:rsidP="0035762C">
      <w:pPr>
        <w:pStyle w:val="GPReference"/>
      </w:pPr>
      <w:proofErr w:type="spellStart"/>
      <w:r w:rsidRPr="00030436">
        <w:t>After</w:t>
      </w:r>
      <w:proofErr w:type="spellEnd"/>
      <w:r w:rsidRPr="00030436">
        <w:t xml:space="preserve"> </w:t>
      </w:r>
      <w:proofErr w:type="spellStart"/>
      <w:r w:rsidRPr="00030436">
        <w:t>two</w:t>
      </w:r>
      <w:proofErr w:type="spellEnd"/>
      <w:r w:rsidRPr="00030436">
        <w:t xml:space="preserve"> </w:t>
      </w:r>
      <w:proofErr w:type="spellStart"/>
      <w:r w:rsidRPr="00030436">
        <w:t>anonymous</w:t>
      </w:r>
      <w:proofErr w:type="spellEnd"/>
      <w:r w:rsidRPr="00030436">
        <w:t xml:space="preserve"> </w:t>
      </w:r>
      <w:proofErr w:type="spellStart"/>
      <w:r w:rsidRPr="00030436">
        <w:t>reviews</w:t>
      </w:r>
      <w:proofErr w:type="spellEnd"/>
      <w:r w:rsidRPr="00030436">
        <w:t xml:space="preserve">, </w:t>
      </w:r>
      <w:proofErr w:type="spellStart"/>
      <w:r w:rsidRPr="00030436">
        <w:t>the</w:t>
      </w:r>
      <w:proofErr w:type="spellEnd"/>
      <w:r w:rsidRPr="00030436">
        <w:t xml:space="preserve"> </w:t>
      </w:r>
      <w:proofErr w:type="spellStart"/>
      <w:r w:rsidRPr="00030436">
        <w:t>text</w:t>
      </w:r>
      <w:proofErr w:type="spellEnd"/>
      <w:r w:rsidRPr="00030436">
        <w:t xml:space="preserve"> </w:t>
      </w:r>
      <w:proofErr w:type="spellStart"/>
      <w:r w:rsidRPr="00030436">
        <w:t>of</w:t>
      </w:r>
      <w:proofErr w:type="spellEnd"/>
      <w:r w:rsidRPr="00030436">
        <w:t xml:space="preserve"> </w:t>
      </w:r>
      <w:proofErr w:type="spellStart"/>
      <w:r w:rsidRPr="00030436">
        <w:t>the</w:t>
      </w:r>
      <w:proofErr w:type="spellEnd"/>
      <w:r w:rsidRPr="00030436">
        <w:t xml:space="preserve"> </w:t>
      </w:r>
      <w:proofErr w:type="spellStart"/>
      <w:r w:rsidRPr="00030436">
        <w:t>article</w:t>
      </w:r>
      <w:proofErr w:type="spellEnd"/>
      <w:r w:rsidRPr="00030436">
        <w:t xml:space="preserve"> </w:t>
      </w:r>
      <w:proofErr w:type="spellStart"/>
      <w:r w:rsidRPr="00030436">
        <w:t>is</w:t>
      </w:r>
      <w:proofErr w:type="spellEnd"/>
      <w:r w:rsidRPr="00030436">
        <w:t xml:space="preserve"> </w:t>
      </w:r>
      <w:proofErr w:type="spellStart"/>
      <w:r w:rsidRPr="00030436">
        <w:t>revised</w:t>
      </w:r>
      <w:proofErr w:type="spellEnd"/>
      <w:r w:rsidRPr="00030436">
        <w:t xml:space="preserve"> </w:t>
      </w:r>
      <w:proofErr w:type="spellStart"/>
      <w:r w:rsidRPr="00030436">
        <w:t>to</w:t>
      </w:r>
      <w:proofErr w:type="spellEnd"/>
      <w:r w:rsidRPr="00030436">
        <w:t xml:space="preserve"> </w:t>
      </w:r>
      <w:proofErr w:type="spellStart"/>
      <w:r w:rsidRPr="00030436">
        <w:t>reflect</w:t>
      </w:r>
      <w:proofErr w:type="spellEnd"/>
      <w:r w:rsidRPr="00030436">
        <w:t xml:space="preserve"> </w:t>
      </w:r>
      <w:proofErr w:type="spellStart"/>
      <w:r w:rsidRPr="00030436">
        <w:t>the</w:t>
      </w:r>
      <w:proofErr w:type="spellEnd"/>
      <w:r w:rsidRPr="00030436">
        <w:t xml:space="preserve"> </w:t>
      </w:r>
      <w:proofErr w:type="spellStart"/>
      <w:r w:rsidRPr="00030436">
        <w:t>corrections</w:t>
      </w:r>
      <w:proofErr w:type="spellEnd"/>
      <w:r w:rsidRPr="00030436">
        <w:t xml:space="preserve"> </w:t>
      </w:r>
      <w:proofErr w:type="spellStart"/>
      <w:r w:rsidRPr="00030436">
        <w:t>and</w:t>
      </w:r>
      <w:proofErr w:type="spellEnd"/>
      <w:r w:rsidRPr="00030436">
        <w:t xml:space="preserve"> </w:t>
      </w:r>
      <w:proofErr w:type="spellStart"/>
      <w:r w:rsidRPr="00030436">
        <w:t>additions</w:t>
      </w:r>
      <w:proofErr w:type="spellEnd"/>
      <w:r w:rsidRPr="00030436">
        <w:t xml:space="preserve"> </w:t>
      </w:r>
      <w:proofErr w:type="spellStart"/>
      <w:r w:rsidRPr="00030436">
        <w:t>recommended</w:t>
      </w:r>
      <w:proofErr w:type="spellEnd"/>
      <w:r w:rsidRPr="00030436">
        <w:t xml:space="preserve"> </w:t>
      </w:r>
      <w:proofErr w:type="spellStart"/>
      <w:r w:rsidRPr="00030436">
        <w:t>by</w:t>
      </w:r>
      <w:proofErr w:type="spellEnd"/>
      <w:r w:rsidRPr="00030436">
        <w:t xml:space="preserve"> </w:t>
      </w:r>
      <w:proofErr w:type="spellStart"/>
      <w:r w:rsidRPr="00030436">
        <w:t>the</w:t>
      </w:r>
      <w:proofErr w:type="spellEnd"/>
      <w:r w:rsidRPr="00030436">
        <w:t xml:space="preserve"> </w:t>
      </w:r>
      <w:proofErr w:type="spellStart"/>
      <w:r w:rsidRPr="00030436">
        <w:t>reviewers</w:t>
      </w:r>
      <w:proofErr w:type="spellEnd"/>
      <w:r w:rsidRPr="00030436">
        <w:t xml:space="preserve">. </w:t>
      </w:r>
      <w:proofErr w:type="spellStart"/>
      <w:r w:rsidRPr="00030436">
        <w:t>The</w:t>
      </w:r>
      <w:proofErr w:type="spellEnd"/>
      <w:r w:rsidRPr="00030436">
        <w:t xml:space="preserve"> </w:t>
      </w:r>
      <w:proofErr w:type="spellStart"/>
      <w:r w:rsidRPr="00030436">
        <w:t>authors</w:t>
      </w:r>
      <w:proofErr w:type="spellEnd"/>
      <w:r w:rsidRPr="00030436">
        <w:t xml:space="preserve"> </w:t>
      </w:r>
      <w:proofErr w:type="spellStart"/>
      <w:r w:rsidRPr="00030436">
        <w:t>review</w:t>
      </w:r>
      <w:proofErr w:type="spellEnd"/>
      <w:r w:rsidRPr="00030436">
        <w:t xml:space="preserve"> a </w:t>
      </w:r>
      <w:proofErr w:type="spellStart"/>
      <w:r w:rsidRPr="00030436">
        <w:t>proofreading</w:t>
      </w:r>
      <w:proofErr w:type="spellEnd"/>
      <w:r w:rsidRPr="00030436">
        <w:t xml:space="preserve"> </w:t>
      </w:r>
      <w:proofErr w:type="spellStart"/>
      <w:r w:rsidRPr="00030436">
        <w:t>within</w:t>
      </w:r>
      <w:proofErr w:type="spellEnd"/>
      <w:r w:rsidRPr="00030436">
        <w:t xml:space="preserve"> </w:t>
      </w:r>
      <w:proofErr w:type="spellStart"/>
      <w:r w:rsidRPr="00030436">
        <w:t>the</w:t>
      </w:r>
      <w:proofErr w:type="spellEnd"/>
      <w:r w:rsidRPr="00030436">
        <w:t xml:space="preserve"> </w:t>
      </w:r>
      <w:proofErr w:type="spellStart"/>
      <w:r w:rsidRPr="00030436">
        <w:t>time</w:t>
      </w:r>
      <w:proofErr w:type="spellEnd"/>
      <w:r w:rsidRPr="00030436">
        <w:t xml:space="preserve"> </w:t>
      </w:r>
      <w:proofErr w:type="spellStart"/>
      <w:r w:rsidRPr="00030436">
        <w:t>limit</w:t>
      </w:r>
      <w:proofErr w:type="spellEnd"/>
      <w:r w:rsidRPr="00030436">
        <w:t xml:space="preserve"> </w:t>
      </w:r>
      <w:proofErr w:type="spellStart"/>
      <w:r w:rsidRPr="00030436">
        <w:t>set</w:t>
      </w:r>
      <w:proofErr w:type="spellEnd"/>
      <w:r w:rsidRPr="00030436">
        <w:t xml:space="preserve"> </w:t>
      </w:r>
      <w:proofErr w:type="spellStart"/>
      <w:r w:rsidRPr="00030436">
        <w:t>by</w:t>
      </w:r>
      <w:proofErr w:type="spellEnd"/>
      <w:r w:rsidRPr="00030436">
        <w:t xml:space="preserve"> </w:t>
      </w:r>
      <w:proofErr w:type="spellStart"/>
      <w:r w:rsidRPr="00030436">
        <w:t>the</w:t>
      </w:r>
      <w:proofErr w:type="spellEnd"/>
      <w:r w:rsidRPr="00030436">
        <w:t xml:space="preserve"> </w:t>
      </w:r>
      <w:proofErr w:type="spellStart"/>
      <w:r w:rsidRPr="00030436">
        <w:t>editor</w:t>
      </w:r>
      <w:proofErr w:type="spellEnd"/>
      <w:r w:rsidRPr="00030436">
        <w:t xml:space="preserve">. </w:t>
      </w:r>
      <w:proofErr w:type="spellStart"/>
      <w:r w:rsidRPr="00030436">
        <w:t>Only</w:t>
      </w:r>
      <w:proofErr w:type="spellEnd"/>
      <w:r w:rsidRPr="00030436">
        <w:t xml:space="preserve"> </w:t>
      </w:r>
      <w:proofErr w:type="spellStart"/>
      <w:r w:rsidRPr="00030436">
        <w:t>technical</w:t>
      </w:r>
      <w:proofErr w:type="spellEnd"/>
      <w:r w:rsidRPr="00030436">
        <w:t xml:space="preserve"> </w:t>
      </w:r>
      <w:proofErr w:type="spellStart"/>
      <w:r w:rsidRPr="00030436">
        <w:t>errors</w:t>
      </w:r>
      <w:proofErr w:type="spellEnd"/>
      <w:r w:rsidRPr="00030436">
        <w:t xml:space="preserve"> </w:t>
      </w:r>
      <w:proofErr w:type="spellStart"/>
      <w:r w:rsidRPr="00030436">
        <w:t>can</w:t>
      </w:r>
      <w:proofErr w:type="spellEnd"/>
      <w:r w:rsidRPr="00030436">
        <w:t xml:space="preserve"> </w:t>
      </w:r>
      <w:proofErr w:type="spellStart"/>
      <w:r w:rsidRPr="00030436">
        <w:t>be</w:t>
      </w:r>
      <w:proofErr w:type="spellEnd"/>
      <w:r w:rsidRPr="00030436">
        <w:t xml:space="preserve"> </w:t>
      </w:r>
      <w:proofErr w:type="spellStart"/>
      <w:r w:rsidRPr="00030436">
        <w:t>corrected</w:t>
      </w:r>
      <w:proofErr w:type="spellEnd"/>
      <w:r w:rsidRPr="00030436">
        <w:t xml:space="preserve"> </w:t>
      </w:r>
      <w:proofErr w:type="spellStart"/>
      <w:r w:rsidRPr="00030436">
        <w:t>and</w:t>
      </w:r>
      <w:proofErr w:type="spellEnd"/>
      <w:r w:rsidRPr="00030436">
        <w:t xml:space="preserve">, </w:t>
      </w:r>
      <w:proofErr w:type="spellStart"/>
      <w:r w:rsidRPr="00030436">
        <w:lastRenderedPageBreak/>
        <w:t>exceptionally</w:t>
      </w:r>
      <w:proofErr w:type="spellEnd"/>
      <w:r w:rsidRPr="00030436">
        <w:t xml:space="preserve">, </w:t>
      </w:r>
      <w:proofErr w:type="spellStart"/>
      <w:r w:rsidRPr="00030436">
        <w:t>in</w:t>
      </w:r>
      <w:proofErr w:type="spellEnd"/>
      <w:r w:rsidRPr="00030436">
        <w:t xml:space="preserve"> </w:t>
      </w:r>
      <w:proofErr w:type="spellStart"/>
      <w:r w:rsidRPr="00030436">
        <w:t>connection</w:t>
      </w:r>
      <w:proofErr w:type="spellEnd"/>
      <w:r w:rsidRPr="00030436">
        <w:t xml:space="preserve"> </w:t>
      </w:r>
      <w:proofErr w:type="spellStart"/>
      <w:r w:rsidRPr="00030436">
        <w:t>with</w:t>
      </w:r>
      <w:proofErr w:type="spellEnd"/>
      <w:r w:rsidRPr="00030436">
        <w:t xml:space="preserve"> </w:t>
      </w:r>
      <w:proofErr w:type="spellStart"/>
      <w:r w:rsidRPr="00030436">
        <w:t>some</w:t>
      </w:r>
      <w:proofErr w:type="spellEnd"/>
      <w:r w:rsidRPr="00030436">
        <w:t xml:space="preserve"> </w:t>
      </w:r>
      <w:proofErr w:type="spellStart"/>
      <w:r w:rsidRPr="00030436">
        <w:t>emerging</w:t>
      </w:r>
      <w:proofErr w:type="spellEnd"/>
      <w:r w:rsidRPr="00030436">
        <w:t xml:space="preserve"> </w:t>
      </w:r>
      <w:proofErr w:type="spellStart"/>
      <w:r w:rsidRPr="00030436">
        <w:t>studies</w:t>
      </w:r>
      <w:proofErr w:type="spellEnd"/>
      <w:r w:rsidRPr="00030436">
        <w:t xml:space="preserve"> </w:t>
      </w:r>
      <w:proofErr w:type="spellStart"/>
      <w:r w:rsidRPr="00030436">
        <w:t>on</w:t>
      </w:r>
      <w:proofErr w:type="spellEnd"/>
      <w:r w:rsidRPr="00030436">
        <w:t xml:space="preserve"> </w:t>
      </w:r>
      <w:proofErr w:type="spellStart"/>
      <w:r w:rsidRPr="00030436">
        <w:t>the</w:t>
      </w:r>
      <w:proofErr w:type="spellEnd"/>
      <w:r w:rsidRPr="00030436">
        <w:t xml:space="preserve"> </w:t>
      </w:r>
      <w:proofErr w:type="spellStart"/>
      <w:r w:rsidRPr="00030436">
        <w:t>issue</w:t>
      </w:r>
      <w:proofErr w:type="spellEnd"/>
      <w:r w:rsidRPr="00030436">
        <w:t xml:space="preserve"> </w:t>
      </w:r>
      <w:proofErr w:type="spellStart"/>
      <w:r w:rsidRPr="00030436">
        <w:t>under</w:t>
      </w:r>
      <w:proofErr w:type="spellEnd"/>
      <w:r w:rsidRPr="00030436">
        <w:t xml:space="preserve"> </w:t>
      </w:r>
      <w:proofErr w:type="spellStart"/>
      <w:r w:rsidRPr="00030436">
        <w:t>consideration</w:t>
      </w:r>
      <w:proofErr w:type="spellEnd"/>
      <w:r w:rsidRPr="00030436">
        <w:t xml:space="preserve">. </w:t>
      </w:r>
      <w:proofErr w:type="spellStart"/>
      <w:r w:rsidRPr="00030436">
        <w:t>Authors</w:t>
      </w:r>
      <w:proofErr w:type="spellEnd"/>
      <w:r w:rsidRPr="00030436">
        <w:t xml:space="preserve"> </w:t>
      </w:r>
      <w:proofErr w:type="spellStart"/>
      <w:r w:rsidRPr="00030436">
        <w:t>will</w:t>
      </w:r>
      <w:proofErr w:type="spellEnd"/>
      <w:r w:rsidRPr="00030436">
        <w:t xml:space="preserve"> </w:t>
      </w:r>
      <w:proofErr w:type="spellStart"/>
      <w:r w:rsidRPr="00030436">
        <w:t>receive</w:t>
      </w:r>
      <w:proofErr w:type="spellEnd"/>
      <w:r w:rsidRPr="00030436">
        <w:t xml:space="preserve"> a PDF </w:t>
      </w:r>
      <w:proofErr w:type="spellStart"/>
      <w:r w:rsidRPr="00030436">
        <w:t>file</w:t>
      </w:r>
      <w:proofErr w:type="spellEnd"/>
      <w:r w:rsidRPr="00030436">
        <w:t xml:space="preserve"> </w:t>
      </w:r>
      <w:proofErr w:type="spellStart"/>
      <w:r w:rsidRPr="00030436">
        <w:t>of</w:t>
      </w:r>
      <w:proofErr w:type="spellEnd"/>
      <w:r w:rsidRPr="00030436">
        <w:t xml:space="preserve"> </w:t>
      </w:r>
      <w:proofErr w:type="spellStart"/>
      <w:r w:rsidRPr="00030436">
        <w:t>their</w:t>
      </w:r>
      <w:proofErr w:type="spellEnd"/>
      <w:r w:rsidRPr="00030436">
        <w:t xml:space="preserve"> </w:t>
      </w:r>
      <w:proofErr w:type="spellStart"/>
      <w:r w:rsidRPr="00030436">
        <w:t>article</w:t>
      </w:r>
      <w:proofErr w:type="spellEnd"/>
      <w:r w:rsidRPr="00030436">
        <w:t>.</w:t>
      </w:r>
    </w:p>
    <w:p w14:paraId="7ED6F187" w14:textId="77777777" w:rsidR="0035762C" w:rsidRPr="00030436" w:rsidRDefault="0035762C" w:rsidP="0035762C">
      <w:pPr>
        <w:pStyle w:val="GPReference"/>
      </w:pPr>
    </w:p>
    <w:p w14:paraId="16FCC52D" w14:textId="77777777" w:rsidR="0035762C" w:rsidRPr="00D158FC" w:rsidRDefault="0035762C" w:rsidP="0035762C">
      <w:pPr>
        <w:pStyle w:val="GPReference"/>
        <w:rPr>
          <w:lang w:val="en-US"/>
        </w:rPr>
      </w:pPr>
      <w:proofErr w:type="spellStart"/>
      <w:r w:rsidRPr="00030436">
        <w:t>Completely</w:t>
      </w:r>
      <w:proofErr w:type="spellEnd"/>
      <w:r w:rsidRPr="00030436">
        <w:t xml:space="preserve"> </w:t>
      </w:r>
      <w:proofErr w:type="spellStart"/>
      <w:r w:rsidRPr="00030436">
        <w:t>prepared</w:t>
      </w:r>
      <w:proofErr w:type="spellEnd"/>
      <w:r w:rsidRPr="00030436">
        <w:t xml:space="preserve"> </w:t>
      </w:r>
      <w:proofErr w:type="spellStart"/>
      <w:r w:rsidRPr="00030436">
        <w:t>articles</w:t>
      </w:r>
      <w:proofErr w:type="spellEnd"/>
      <w:r w:rsidRPr="00030436">
        <w:t xml:space="preserve"> </w:t>
      </w:r>
      <w:proofErr w:type="spellStart"/>
      <w:r w:rsidRPr="00030436">
        <w:t>are</w:t>
      </w:r>
      <w:proofErr w:type="spellEnd"/>
      <w:r w:rsidRPr="00030436">
        <w:t xml:space="preserve"> </w:t>
      </w:r>
      <w:proofErr w:type="spellStart"/>
      <w:r w:rsidRPr="00030436">
        <w:t>accepted</w:t>
      </w:r>
      <w:proofErr w:type="spellEnd"/>
      <w:r w:rsidRPr="00030436">
        <w:t xml:space="preserve"> </w:t>
      </w:r>
      <w:proofErr w:type="spellStart"/>
      <w:r w:rsidRPr="00030436">
        <w:t>by</w:t>
      </w:r>
      <w:proofErr w:type="spellEnd"/>
      <w:r w:rsidRPr="00030436">
        <w:t xml:space="preserve"> e-</w:t>
      </w:r>
      <w:proofErr w:type="spellStart"/>
      <w:r w:rsidRPr="00030436">
        <w:t>mail</w:t>
      </w:r>
      <w:proofErr w:type="spellEnd"/>
      <w:r w:rsidRPr="00030436">
        <w:t>:</w:t>
      </w:r>
      <w:r>
        <w:t xml:space="preserve"> </w:t>
      </w:r>
      <w:r>
        <w:rPr>
          <w:lang w:val="en-US"/>
        </w:rPr>
        <w:t>labedia4ad@gmail.com</w:t>
      </w:r>
    </w:p>
    <w:p w14:paraId="4D6A8023" w14:textId="77777777" w:rsidR="00CE1B9B" w:rsidRDefault="00CE1B9B"/>
    <w:sectPr w:rsidR="00CE1B9B" w:rsidSect="0035762C">
      <w:headerReference w:type="default" r:id="rId9"/>
      <w:footerReference w:type="default" r:id="rId10"/>
      <w:pgSz w:w="11906" w:h="16838"/>
      <w:pgMar w:top="1417" w:right="1417" w:bottom="1417" w:left="1417" w:header="708" w:footer="2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7D24A" w14:textId="77777777" w:rsidR="008C71A6" w:rsidRDefault="008C71A6" w:rsidP="0035762C">
      <w:r>
        <w:separator/>
      </w:r>
    </w:p>
  </w:endnote>
  <w:endnote w:type="continuationSeparator" w:id="0">
    <w:p w14:paraId="79EBBD10" w14:textId="77777777" w:rsidR="008C71A6" w:rsidRDefault="008C71A6" w:rsidP="00357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BaskervilleMT">
    <w:altName w:val="Adobe Fangsong Std R"/>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BaskervilleMT-Italic">
    <w:altName w:val="Adobe Fangsong Std R"/>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38387" w14:textId="77777777" w:rsidR="0035762C" w:rsidRDefault="0035762C" w:rsidP="0035762C">
    <w:pPr>
      <w:pStyle w:val="Footer"/>
      <w:rPr>
        <w:rFonts w:ascii="Constantia" w:hAnsi="Constantia"/>
        <w:sz w:val="18"/>
        <w:szCs w:val="18"/>
      </w:rPr>
    </w:pPr>
    <w:proofErr w:type="spellStart"/>
    <w:r w:rsidRPr="00BB3158">
      <w:rPr>
        <w:rFonts w:ascii="Constantia" w:hAnsi="Constantia"/>
        <w:i/>
        <w:sz w:val="18"/>
        <w:szCs w:val="18"/>
      </w:rPr>
      <w:t>LABedia</w:t>
    </w:r>
    <w:proofErr w:type="spellEnd"/>
    <w:r w:rsidRPr="00BB3158">
      <w:rPr>
        <w:rFonts w:ascii="Constantia" w:hAnsi="Constantia"/>
        <w:i/>
        <w:sz w:val="18"/>
        <w:szCs w:val="18"/>
      </w:rPr>
      <w:t xml:space="preserve">: encyclopedia </w:t>
    </w:r>
    <w:bookmarkStart w:id="1" w:name="_Hlk18331260"/>
    <w:r w:rsidRPr="00BB3158">
      <w:rPr>
        <w:rFonts w:ascii="Constantia" w:hAnsi="Constantia"/>
        <w:i/>
        <w:sz w:val="18"/>
        <w:szCs w:val="18"/>
      </w:rPr>
      <w:t>of Late Antique Balkans, 4</w:t>
    </w:r>
    <w:r w:rsidRPr="00BB3158">
      <w:rPr>
        <w:rFonts w:ascii="Constantia" w:hAnsi="Constantia"/>
        <w:i/>
        <w:sz w:val="18"/>
        <w:szCs w:val="18"/>
        <w:vertAlign w:val="superscript"/>
      </w:rPr>
      <w:t>th</w:t>
    </w:r>
    <w:r w:rsidRPr="00BB3158">
      <w:rPr>
        <w:rFonts w:ascii="Constantia" w:hAnsi="Constantia"/>
        <w:i/>
        <w:sz w:val="18"/>
        <w:szCs w:val="18"/>
      </w:rPr>
      <w:t xml:space="preserve"> c.</w:t>
    </w:r>
    <w:r w:rsidRPr="00BB3158">
      <w:rPr>
        <w:rFonts w:ascii="Constantia" w:hAnsi="Constantia"/>
        <w:sz w:val="18"/>
        <w:szCs w:val="18"/>
      </w:rPr>
      <w:t xml:space="preserve"> </w:t>
    </w:r>
    <w:bookmarkEnd w:id="1"/>
    <w:r w:rsidRPr="00BB3158">
      <w:rPr>
        <w:rFonts w:ascii="Constantia" w:hAnsi="Constantia"/>
        <w:sz w:val="18"/>
        <w:szCs w:val="18"/>
      </w:rPr>
      <w:t xml:space="preserve">funded by National Science Fund, </w:t>
    </w:r>
  </w:p>
  <w:p w14:paraId="46C9758F" w14:textId="77777777" w:rsidR="0035762C" w:rsidRDefault="0035762C" w:rsidP="0035762C">
    <w:pPr>
      <w:pStyle w:val="Footer"/>
    </w:pPr>
    <w:r w:rsidRPr="00BB3158">
      <w:rPr>
        <w:rFonts w:ascii="Constantia" w:hAnsi="Constantia"/>
        <w:sz w:val="18"/>
        <w:szCs w:val="18"/>
      </w:rPr>
      <w:t>Contract # КП-06-Н30/6, 13.12.2018.</w:t>
    </w:r>
  </w:p>
  <w:p w14:paraId="5AFE14B0" w14:textId="77777777" w:rsidR="0035762C" w:rsidRDefault="003576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D726D3" w14:textId="77777777" w:rsidR="008C71A6" w:rsidRDefault="008C71A6" w:rsidP="0035762C">
      <w:r>
        <w:separator/>
      </w:r>
    </w:p>
  </w:footnote>
  <w:footnote w:type="continuationSeparator" w:id="0">
    <w:p w14:paraId="316E1D4F" w14:textId="77777777" w:rsidR="008C71A6" w:rsidRDefault="008C71A6" w:rsidP="003576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63C877" w14:textId="77777777" w:rsidR="0035762C" w:rsidRDefault="0035762C" w:rsidP="0035762C">
    <w:pPr>
      <w:pStyle w:val="Header"/>
      <w:jc w:val="right"/>
    </w:pPr>
    <w:sdt>
      <w:sdtPr>
        <w:rPr>
          <w:noProof/>
        </w:rPr>
        <w:id w:val="-338166750"/>
        <w:docPartObj>
          <w:docPartGallery w:val="Page Numbers (Margins)"/>
          <w:docPartUnique/>
        </w:docPartObj>
      </w:sdtPr>
      <w:sdtContent>
        <w:r>
          <w:rPr>
            <w:noProof/>
          </w:rPr>
          <mc:AlternateContent>
            <mc:Choice Requires="wps">
              <w:drawing>
                <wp:anchor distT="0" distB="0" distL="114300" distR="114300" simplePos="0" relativeHeight="251659264" behindDoc="0" locked="0" layoutInCell="0" allowOverlap="1" wp14:anchorId="730E54F8" wp14:editId="07DEA2D6">
                  <wp:simplePos x="0" y="0"/>
                  <wp:positionH relativeFrom="rightMargin">
                    <wp:align>center</wp:align>
                  </wp:positionH>
                  <wp:positionV relativeFrom="margin">
                    <wp:align>bottom</wp:align>
                  </wp:positionV>
                  <wp:extent cx="510540" cy="2183130"/>
                  <wp:effectExtent l="0" t="0" r="381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B8C07" w14:textId="77777777" w:rsidR="0035762C" w:rsidRDefault="0035762C" w:rsidP="0035762C">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30E54F8" id="Rectangle 2" o:spid="_x0000_s1026" style="position:absolute;left:0;text-align:left;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O8e0zTvAQAAw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14:paraId="445B8C07" w14:textId="77777777" w:rsidR="0035762C" w:rsidRDefault="0035762C" w:rsidP="0035762C">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Pr>
        <w:noProof/>
      </w:rPr>
      <w:drawing>
        <wp:inline distT="0" distB="0" distL="0" distR="0" wp14:anchorId="03199F39" wp14:editId="08FDF905">
          <wp:extent cx="1051560" cy="60089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лого Късно Античните Балкани.jpg"/>
                  <pic:cNvPicPr/>
                </pic:nvPicPr>
                <pic:blipFill>
                  <a:blip r:embed="rId1">
                    <a:extLst>
                      <a:ext uri="{28A0092B-C50C-407E-A947-70E740481C1C}">
                        <a14:useLocalDpi xmlns:a14="http://schemas.microsoft.com/office/drawing/2010/main" val="0"/>
                      </a:ext>
                    </a:extLst>
                  </a:blip>
                  <a:stretch>
                    <a:fillRect/>
                  </a:stretch>
                </pic:blipFill>
                <pic:spPr>
                  <a:xfrm>
                    <a:off x="0" y="0"/>
                    <a:ext cx="1077445" cy="615682"/>
                  </a:xfrm>
                  <a:prstGeom prst="rect">
                    <a:avLst/>
                  </a:prstGeom>
                </pic:spPr>
              </pic:pic>
            </a:graphicData>
          </a:graphic>
        </wp:inline>
      </w:drawing>
    </w:r>
    <w:r>
      <w:rPr>
        <w:noProof/>
      </w:rPr>
      <w:t xml:space="preserve">      </w:t>
    </w:r>
    <w:r>
      <w:rPr>
        <w:noProof/>
      </w:rPr>
      <w:drawing>
        <wp:inline distT="0" distB="0" distL="0" distR="0" wp14:anchorId="1246E7D9" wp14:editId="45392EB0">
          <wp:extent cx="757153" cy="430119"/>
          <wp:effectExtent l="0" t="0" r="508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6830" cy="452659"/>
                  </a:xfrm>
                  <a:prstGeom prst="rect">
                    <a:avLst/>
                  </a:prstGeom>
                  <a:noFill/>
                  <a:ln>
                    <a:noFill/>
                  </a:ln>
                </pic:spPr>
              </pic:pic>
            </a:graphicData>
          </a:graphic>
        </wp:inline>
      </w:drawing>
    </w:r>
    <w:r>
      <w:t xml:space="preserve">           </w:t>
    </w:r>
    <w:r>
      <w:rPr>
        <w:noProof/>
      </w:rPr>
      <w:drawing>
        <wp:inline distT="0" distB="0" distL="0" distR="0" wp14:anchorId="3DC0EFBD" wp14:editId="2DBA0712">
          <wp:extent cx="1482883" cy="425708"/>
          <wp:effectExtent l="0" t="0" r="3017" b="0"/>
          <wp:docPr id="16" name="Картина 1" descr="fni_t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ni_tansparent.png"/>
                  <pic:cNvPicPr/>
                </pic:nvPicPr>
                <pic:blipFill>
                  <a:blip r:embed="rId3"/>
                  <a:stretch>
                    <a:fillRect/>
                  </a:stretch>
                </pic:blipFill>
                <pic:spPr>
                  <a:xfrm>
                    <a:off x="0" y="0"/>
                    <a:ext cx="1485634" cy="426498"/>
                  </a:xfrm>
                  <a:prstGeom prst="rect">
                    <a:avLst/>
                  </a:prstGeom>
                </pic:spPr>
              </pic:pic>
            </a:graphicData>
          </a:graphic>
        </wp:inline>
      </w:drawing>
    </w:r>
  </w:p>
  <w:p w14:paraId="1A465EE7" w14:textId="77777777" w:rsidR="0035762C" w:rsidRDefault="003576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194E2F"/>
    <w:multiLevelType w:val="hybridMultilevel"/>
    <w:tmpl w:val="D976307C"/>
    <w:lvl w:ilvl="0" w:tplc="04190001">
      <w:start w:val="1"/>
      <w:numFmt w:val="bullet"/>
      <w:lvlText w:val=""/>
      <w:lvlJc w:val="left"/>
      <w:pPr>
        <w:tabs>
          <w:tab w:val="num" w:pos="720"/>
        </w:tabs>
        <w:ind w:left="720" w:hanging="360"/>
      </w:pPr>
      <w:rPr>
        <w:rFonts w:ascii="Symbol" w:hAnsi="Symbol" w:hint="default"/>
      </w:rPr>
    </w:lvl>
    <w:lvl w:ilvl="1" w:tplc="0419000B">
      <w:start w:val="1"/>
      <w:numFmt w:val="bullet"/>
      <w:lvlText w:val=""/>
      <w:lvlJc w:val="left"/>
      <w:pPr>
        <w:tabs>
          <w:tab w:val="num" w:pos="1440"/>
        </w:tabs>
        <w:ind w:left="1440" w:hanging="360"/>
      </w:pPr>
      <w:rPr>
        <w:rFonts w:ascii="Wingdings" w:hAnsi="Wingdings"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num w:numId="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62C"/>
    <w:rsid w:val="0035762C"/>
    <w:rsid w:val="008C71A6"/>
    <w:rsid w:val="00CE1B9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0C09B2BE"/>
  <w15:chartTrackingRefBased/>
  <w15:docId w15:val="{21076983-467A-4652-9520-330A20030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62C"/>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rsid w:val="0035762C"/>
    <w:pPr>
      <w:spacing w:after="120"/>
      <w:ind w:left="283"/>
    </w:pPr>
    <w:rPr>
      <w:sz w:val="16"/>
      <w:szCs w:val="16"/>
    </w:rPr>
  </w:style>
  <w:style w:type="character" w:customStyle="1" w:styleId="BodyTextIndent3Char">
    <w:name w:val="Body Text Indent 3 Char"/>
    <w:basedOn w:val="DefaultParagraphFont"/>
    <w:link w:val="BodyTextIndent3"/>
    <w:rsid w:val="0035762C"/>
    <w:rPr>
      <w:rFonts w:ascii="Times New Roman" w:eastAsia="Times New Roman" w:hAnsi="Times New Roman" w:cs="Times New Roman"/>
      <w:sz w:val="16"/>
      <w:szCs w:val="16"/>
      <w:lang w:val="en-US" w:eastAsia="bg-BG"/>
    </w:rPr>
  </w:style>
  <w:style w:type="paragraph" w:customStyle="1" w:styleId="GPReference">
    <w:name w:val="GP Reference"/>
    <w:basedOn w:val="Normal"/>
    <w:autoRedefine/>
    <w:rsid w:val="0035762C"/>
    <w:pPr>
      <w:widowControl/>
      <w:overflowPunct/>
      <w:autoSpaceDE/>
      <w:autoSpaceDN/>
      <w:adjustRightInd/>
      <w:spacing w:line="276" w:lineRule="auto"/>
      <w:ind w:left="284" w:hanging="284"/>
      <w:jc w:val="both"/>
      <w:textAlignment w:val="auto"/>
    </w:pPr>
    <w:rPr>
      <w:rFonts w:ascii="Constantia" w:hAnsi="Constantia"/>
      <w:szCs w:val="24"/>
      <w:lang w:val="bg-BG" w:eastAsia="en-US"/>
    </w:rPr>
  </w:style>
  <w:style w:type="character" w:styleId="Emphasis">
    <w:name w:val="Emphasis"/>
    <w:qFormat/>
    <w:rsid w:val="0035762C"/>
    <w:rPr>
      <w:rFonts w:cs="Times New Roman"/>
      <w:i/>
      <w:iCs/>
    </w:rPr>
  </w:style>
  <w:style w:type="character" w:styleId="Hyperlink">
    <w:name w:val="Hyperlink"/>
    <w:rsid w:val="0035762C"/>
    <w:rPr>
      <w:rFonts w:cs="Times New Roman"/>
      <w:color w:val="0000FF"/>
      <w:u w:val="single"/>
    </w:rPr>
  </w:style>
  <w:style w:type="paragraph" w:styleId="Header">
    <w:name w:val="header"/>
    <w:basedOn w:val="Normal"/>
    <w:link w:val="HeaderChar"/>
    <w:uiPriority w:val="99"/>
    <w:unhideWhenUsed/>
    <w:rsid w:val="0035762C"/>
    <w:pPr>
      <w:tabs>
        <w:tab w:val="center" w:pos="4536"/>
        <w:tab w:val="right" w:pos="9072"/>
      </w:tabs>
    </w:pPr>
  </w:style>
  <w:style w:type="character" w:customStyle="1" w:styleId="HeaderChar">
    <w:name w:val="Header Char"/>
    <w:basedOn w:val="DefaultParagraphFont"/>
    <w:link w:val="Header"/>
    <w:uiPriority w:val="99"/>
    <w:rsid w:val="0035762C"/>
    <w:rPr>
      <w:rFonts w:ascii="Times New Roman" w:eastAsia="Times New Roman" w:hAnsi="Times New Roman" w:cs="Times New Roman"/>
      <w:sz w:val="24"/>
      <w:szCs w:val="20"/>
      <w:lang w:val="en-US" w:eastAsia="bg-BG"/>
    </w:rPr>
  </w:style>
  <w:style w:type="paragraph" w:styleId="Footer">
    <w:name w:val="footer"/>
    <w:basedOn w:val="Normal"/>
    <w:link w:val="FooterChar"/>
    <w:uiPriority w:val="99"/>
    <w:unhideWhenUsed/>
    <w:rsid w:val="0035762C"/>
    <w:pPr>
      <w:tabs>
        <w:tab w:val="center" w:pos="4536"/>
        <w:tab w:val="right" w:pos="9072"/>
      </w:tabs>
    </w:pPr>
  </w:style>
  <w:style w:type="character" w:customStyle="1" w:styleId="FooterChar">
    <w:name w:val="Footer Char"/>
    <w:basedOn w:val="DefaultParagraphFont"/>
    <w:link w:val="Footer"/>
    <w:uiPriority w:val="99"/>
    <w:rsid w:val="0035762C"/>
    <w:rPr>
      <w:rFonts w:ascii="Times New Roman" w:eastAsia="Times New Roman" w:hAnsi="Times New Roman" w:cs="Times New Roman"/>
      <w:sz w:val="24"/>
      <w:szCs w:val="20"/>
      <w:lang w:val="en-US"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rary.jhu.edu/images/rsc/subjectguides/AnneePhilAbbreviations.pdf" TargetMode="External"/><Relationship Id="rId3" Type="http://schemas.openxmlformats.org/officeDocument/2006/relationships/settings" Target="settings.xml"/><Relationship Id="rId7" Type="http://schemas.openxmlformats.org/officeDocument/2006/relationships/hyperlink" Target="http://liternet.bg/publish/ngeorgiev/statii/ltz.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1255</Words>
  <Characters>7157</Characters>
  <Application>Microsoft Office Word</Application>
  <DocSecurity>0</DocSecurity>
  <Lines>59</Lines>
  <Paragraphs>16</Paragraphs>
  <ScaleCrop>false</ScaleCrop>
  <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zlatomira.gerdzhikova@gmail.com</dc:creator>
  <cp:keywords/>
  <dc:description/>
  <cp:lastModifiedBy>zlatomira.gerdzhikova@gmail.com</cp:lastModifiedBy>
  <cp:revision>1</cp:revision>
  <dcterms:created xsi:type="dcterms:W3CDTF">2020-03-27T18:36:00Z</dcterms:created>
  <dcterms:modified xsi:type="dcterms:W3CDTF">2020-03-27T18:48:00Z</dcterms:modified>
</cp:coreProperties>
</file>